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FCB" w:rsidRPr="000A3D13" w:rsidRDefault="004953FE">
      <w:pPr>
        <w:pStyle w:val="1"/>
        <w:spacing w:before="76" w:line="322" w:lineRule="exact"/>
        <w:ind w:right="347"/>
        <w:rPr>
          <w:sz w:val="24"/>
          <w:szCs w:val="24"/>
        </w:rPr>
      </w:pPr>
      <w:r w:rsidRPr="000A3D13">
        <w:rPr>
          <w:color w:val="111111"/>
          <w:sz w:val="24"/>
          <w:szCs w:val="24"/>
        </w:rPr>
        <w:t>Описание</w:t>
      </w:r>
    </w:p>
    <w:p w:rsidR="000A3D13" w:rsidRPr="000A3D13" w:rsidRDefault="000A3D13">
      <w:pPr>
        <w:spacing w:line="242" w:lineRule="auto"/>
        <w:ind w:left="250" w:right="348"/>
        <w:jc w:val="center"/>
        <w:rPr>
          <w:b/>
          <w:color w:val="111111"/>
          <w:sz w:val="24"/>
          <w:szCs w:val="24"/>
        </w:rPr>
      </w:pPr>
      <w:r w:rsidRPr="000A3D13">
        <w:rPr>
          <w:b/>
          <w:color w:val="111111"/>
          <w:sz w:val="24"/>
          <w:szCs w:val="24"/>
        </w:rPr>
        <w:t>А</w:t>
      </w:r>
      <w:r w:rsidR="004953FE" w:rsidRPr="000A3D13">
        <w:rPr>
          <w:b/>
          <w:color w:val="111111"/>
          <w:sz w:val="24"/>
          <w:szCs w:val="24"/>
        </w:rPr>
        <w:t xml:space="preserve">даптированной основной общеобразовательной </w:t>
      </w:r>
      <w:proofErr w:type="gramStart"/>
      <w:r w:rsidR="004953FE" w:rsidRPr="000A3D13">
        <w:rPr>
          <w:b/>
          <w:color w:val="111111"/>
          <w:sz w:val="24"/>
          <w:szCs w:val="24"/>
        </w:rPr>
        <w:t xml:space="preserve">программы </w:t>
      </w:r>
      <w:r w:rsidRPr="000A3D13">
        <w:rPr>
          <w:b/>
          <w:color w:val="111111"/>
          <w:sz w:val="24"/>
          <w:szCs w:val="24"/>
        </w:rPr>
        <w:t xml:space="preserve"> для</w:t>
      </w:r>
      <w:proofErr w:type="gramEnd"/>
      <w:r w:rsidRPr="000A3D13">
        <w:rPr>
          <w:b/>
          <w:color w:val="111111"/>
          <w:sz w:val="24"/>
          <w:szCs w:val="24"/>
        </w:rPr>
        <w:t xml:space="preserve"> детей с легкой умственной отсталостью</w:t>
      </w:r>
    </w:p>
    <w:p w:rsidR="000A3D13" w:rsidRPr="000A3D13" w:rsidRDefault="000A3D13">
      <w:pPr>
        <w:spacing w:line="242" w:lineRule="auto"/>
        <w:ind w:left="250" w:right="348"/>
        <w:jc w:val="center"/>
        <w:rPr>
          <w:b/>
          <w:color w:val="111111"/>
          <w:sz w:val="24"/>
          <w:szCs w:val="24"/>
        </w:rPr>
      </w:pPr>
      <w:r w:rsidRPr="000A3D13">
        <w:rPr>
          <w:b/>
          <w:color w:val="111111"/>
          <w:sz w:val="24"/>
          <w:szCs w:val="24"/>
        </w:rPr>
        <w:t xml:space="preserve">(интеллектуальными нарушениями), </w:t>
      </w:r>
      <w:r w:rsidR="004953FE" w:rsidRPr="000A3D13">
        <w:rPr>
          <w:b/>
          <w:color w:val="111111"/>
          <w:sz w:val="24"/>
          <w:szCs w:val="24"/>
        </w:rPr>
        <w:t>(вариант 1)</w:t>
      </w:r>
    </w:p>
    <w:p w:rsidR="00E24FCB" w:rsidRPr="000A3D13" w:rsidRDefault="004953FE">
      <w:pPr>
        <w:spacing w:line="242" w:lineRule="auto"/>
        <w:ind w:left="250" w:right="348"/>
        <w:jc w:val="center"/>
        <w:rPr>
          <w:b/>
          <w:sz w:val="24"/>
          <w:szCs w:val="24"/>
        </w:rPr>
      </w:pPr>
      <w:r w:rsidRPr="000A3D13">
        <w:rPr>
          <w:b/>
          <w:color w:val="111111"/>
          <w:spacing w:val="-67"/>
          <w:sz w:val="24"/>
          <w:szCs w:val="24"/>
        </w:rPr>
        <w:t xml:space="preserve"> </w:t>
      </w:r>
      <w:r w:rsidRPr="000A3D13">
        <w:rPr>
          <w:b/>
          <w:color w:val="111111"/>
          <w:sz w:val="24"/>
          <w:szCs w:val="24"/>
        </w:rPr>
        <w:t>Государственного</w:t>
      </w:r>
      <w:r w:rsidRPr="000A3D13">
        <w:rPr>
          <w:b/>
          <w:color w:val="111111"/>
          <w:spacing w:val="-5"/>
          <w:sz w:val="24"/>
          <w:szCs w:val="24"/>
        </w:rPr>
        <w:t xml:space="preserve"> </w:t>
      </w:r>
      <w:r w:rsidRPr="000A3D13">
        <w:rPr>
          <w:b/>
          <w:color w:val="111111"/>
          <w:sz w:val="24"/>
          <w:szCs w:val="24"/>
        </w:rPr>
        <w:t>общеобразовательного</w:t>
      </w:r>
      <w:r w:rsidRPr="000A3D13">
        <w:rPr>
          <w:b/>
          <w:color w:val="111111"/>
          <w:spacing w:val="-2"/>
          <w:sz w:val="24"/>
          <w:szCs w:val="24"/>
        </w:rPr>
        <w:t xml:space="preserve"> </w:t>
      </w:r>
      <w:r w:rsidRPr="000A3D13">
        <w:rPr>
          <w:b/>
          <w:color w:val="111111"/>
          <w:sz w:val="24"/>
          <w:szCs w:val="24"/>
        </w:rPr>
        <w:t>казённого</w:t>
      </w:r>
      <w:r w:rsidRPr="000A3D13">
        <w:rPr>
          <w:b/>
          <w:color w:val="111111"/>
          <w:spacing w:val="6"/>
          <w:sz w:val="24"/>
          <w:szCs w:val="24"/>
        </w:rPr>
        <w:t xml:space="preserve"> </w:t>
      </w:r>
      <w:r w:rsidRPr="000A3D13">
        <w:rPr>
          <w:b/>
          <w:color w:val="111111"/>
          <w:sz w:val="24"/>
          <w:szCs w:val="24"/>
        </w:rPr>
        <w:t>учреждения</w:t>
      </w:r>
    </w:p>
    <w:p w:rsidR="00E24FCB" w:rsidRPr="000A3D13" w:rsidRDefault="004953FE">
      <w:pPr>
        <w:pStyle w:val="1"/>
        <w:rPr>
          <w:sz w:val="24"/>
          <w:szCs w:val="24"/>
        </w:rPr>
      </w:pPr>
      <w:r w:rsidRPr="000A3D13">
        <w:rPr>
          <w:color w:val="111111"/>
          <w:sz w:val="24"/>
          <w:szCs w:val="24"/>
        </w:rPr>
        <w:t xml:space="preserve">Иркутской области «Специальная </w:t>
      </w:r>
      <w:r w:rsidR="000A3D13" w:rsidRPr="000A3D13">
        <w:rPr>
          <w:color w:val="111111"/>
          <w:sz w:val="24"/>
          <w:szCs w:val="24"/>
        </w:rPr>
        <w:t>(коррекционная)</w:t>
      </w:r>
      <w:r w:rsidRPr="000A3D13">
        <w:rPr>
          <w:color w:val="111111"/>
          <w:sz w:val="24"/>
          <w:szCs w:val="24"/>
        </w:rPr>
        <w:t xml:space="preserve"> школа г.</w:t>
      </w:r>
      <w:r w:rsidR="000A3D13" w:rsidRPr="000A3D13">
        <w:rPr>
          <w:color w:val="111111"/>
          <w:sz w:val="24"/>
          <w:szCs w:val="24"/>
        </w:rPr>
        <w:t xml:space="preserve"> Киренска»</w:t>
      </w:r>
    </w:p>
    <w:p w:rsidR="00E24FCB" w:rsidRPr="000A3D13" w:rsidRDefault="00E24FCB">
      <w:pPr>
        <w:pStyle w:val="a3"/>
        <w:ind w:left="0" w:firstLine="0"/>
        <w:jc w:val="left"/>
        <w:rPr>
          <w:b/>
        </w:rPr>
      </w:pPr>
    </w:p>
    <w:p w:rsidR="00E24FCB" w:rsidRPr="000A3D13" w:rsidRDefault="000A3D13" w:rsidP="000A3D13">
      <w:pPr>
        <w:ind w:left="250" w:right="348"/>
        <w:jc w:val="both"/>
        <w:rPr>
          <w:color w:val="111111"/>
          <w:sz w:val="24"/>
          <w:szCs w:val="24"/>
        </w:rPr>
      </w:pPr>
      <w:r w:rsidRPr="000A3D13">
        <w:rPr>
          <w:color w:val="111111"/>
          <w:sz w:val="24"/>
          <w:szCs w:val="24"/>
        </w:rPr>
        <w:t xml:space="preserve">Адаптированная основная общеобразовательная </w:t>
      </w:r>
      <w:proofErr w:type="gramStart"/>
      <w:r w:rsidRPr="000A3D13">
        <w:rPr>
          <w:color w:val="111111"/>
          <w:sz w:val="24"/>
          <w:szCs w:val="24"/>
        </w:rPr>
        <w:t>программа  для</w:t>
      </w:r>
      <w:proofErr w:type="gramEnd"/>
      <w:r w:rsidRPr="000A3D13">
        <w:rPr>
          <w:color w:val="111111"/>
          <w:sz w:val="24"/>
          <w:szCs w:val="24"/>
        </w:rPr>
        <w:t xml:space="preserve"> детей с легкой умственной отсталостью(интеллектуальными нарушениями), (вариант 1), далее АООП</w:t>
      </w:r>
      <w:r w:rsidR="00B06A4A">
        <w:rPr>
          <w:color w:val="111111"/>
          <w:sz w:val="24"/>
          <w:szCs w:val="24"/>
        </w:rPr>
        <w:t xml:space="preserve"> (вариант 1</w:t>
      </w:r>
      <w:r w:rsidR="00DA2C42">
        <w:rPr>
          <w:color w:val="111111"/>
          <w:sz w:val="24"/>
          <w:szCs w:val="24"/>
        </w:rPr>
        <w:t>)</w:t>
      </w:r>
      <w:r w:rsidR="00B06A4A">
        <w:rPr>
          <w:color w:val="111111"/>
          <w:sz w:val="24"/>
          <w:szCs w:val="24"/>
        </w:rPr>
        <w:t xml:space="preserve">. </w:t>
      </w:r>
      <w:r w:rsidRPr="000A3D13">
        <w:rPr>
          <w:color w:val="111111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ГОКУ</w:t>
      </w:r>
      <w:r w:rsidRPr="000A3D13">
        <w:rPr>
          <w:color w:val="111111"/>
          <w:sz w:val="24"/>
          <w:szCs w:val="24"/>
        </w:rPr>
        <w:t xml:space="preserve"> «Специальная (коррекционная) школа г.</w:t>
      </w:r>
      <w:r w:rsidR="00B06A4A">
        <w:rPr>
          <w:color w:val="111111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Киренска»</w:t>
      </w:r>
      <w:r w:rsidR="004953FE" w:rsidRPr="000A3D13">
        <w:rPr>
          <w:color w:val="111111"/>
          <w:spacing w:val="1"/>
          <w:sz w:val="24"/>
          <w:szCs w:val="24"/>
        </w:rPr>
        <w:t xml:space="preserve"> </w:t>
      </w:r>
      <w:r w:rsidR="00B06A4A" w:rsidRPr="000A3D13">
        <w:rPr>
          <w:color w:val="111111"/>
          <w:sz w:val="24"/>
          <w:szCs w:val="24"/>
        </w:rPr>
        <w:t>разработана</w:t>
      </w:r>
      <w:r w:rsidR="004953FE" w:rsidRPr="000A3D13">
        <w:rPr>
          <w:color w:val="111111"/>
          <w:spacing w:val="1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в</w:t>
      </w:r>
      <w:r w:rsidR="004953FE" w:rsidRPr="000A3D13">
        <w:rPr>
          <w:color w:val="111111"/>
          <w:spacing w:val="1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соответствии</w:t>
      </w:r>
      <w:r w:rsidR="004953FE" w:rsidRPr="000A3D13">
        <w:rPr>
          <w:color w:val="111111"/>
          <w:spacing w:val="1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с</w:t>
      </w:r>
      <w:r w:rsidR="004953FE" w:rsidRPr="000A3D13">
        <w:rPr>
          <w:color w:val="111111"/>
          <w:spacing w:val="-57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ФГОС</w:t>
      </w:r>
      <w:r w:rsidRPr="000A3D13">
        <w:rPr>
          <w:color w:val="111111"/>
          <w:sz w:val="24"/>
          <w:szCs w:val="24"/>
        </w:rPr>
        <w:t>,</w:t>
      </w:r>
      <w:r w:rsidR="004953FE" w:rsidRPr="000A3D13">
        <w:rPr>
          <w:color w:val="111111"/>
          <w:sz w:val="24"/>
          <w:szCs w:val="24"/>
        </w:rPr>
        <w:t xml:space="preserve"> определяет содержание и организацию образовательной деятельности образования</w:t>
      </w:r>
      <w:r w:rsidR="004953FE" w:rsidRPr="000A3D13">
        <w:rPr>
          <w:color w:val="111111"/>
          <w:spacing w:val="1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обучающихся</w:t>
      </w:r>
      <w:r w:rsidR="004953FE" w:rsidRPr="000A3D13">
        <w:rPr>
          <w:color w:val="111111"/>
          <w:spacing w:val="-2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с</w:t>
      </w:r>
      <w:r w:rsidR="004953FE" w:rsidRPr="000A3D13">
        <w:rPr>
          <w:color w:val="111111"/>
          <w:spacing w:val="-3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легкой</w:t>
      </w:r>
      <w:r w:rsidR="004953FE" w:rsidRPr="000A3D13">
        <w:rPr>
          <w:color w:val="111111"/>
          <w:spacing w:val="-3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умственной</w:t>
      </w:r>
      <w:r w:rsidR="004953FE" w:rsidRPr="000A3D13">
        <w:rPr>
          <w:color w:val="111111"/>
          <w:spacing w:val="-2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отсталостью</w:t>
      </w:r>
      <w:r w:rsidR="004953FE" w:rsidRPr="000A3D13">
        <w:rPr>
          <w:color w:val="111111"/>
          <w:spacing w:val="-1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(интеллектуальными</w:t>
      </w:r>
      <w:r w:rsidR="004953FE" w:rsidRPr="000A3D13">
        <w:rPr>
          <w:color w:val="111111"/>
          <w:spacing w:val="-2"/>
          <w:sz w:val="24"/>
          <w:szCs w:val="24"/>
        </w:rPr>
        <w:t xml:space="preserve"> </w:t>
      </w:r>
      <w:r w:rsidR="004953FE" w:rsidRPr="000A3D13">
        <w:rPr>
          <w:color w:val="111111"/>
          <w:sz w:val="24"/>
          <w:szCs w:val="24"/>
        </w:rPr>
        <w:t>нарушениями).</w:t>
      </w:r>
    </w:p>
    <w:p w:rsidR="00E24FCB" w:rsidRPr="000A3D13" w:rsidRDefault="004953FE" w:rsidP="000A3D13">
      <w:pPr>
        <w:pStyle w:val="a3"/>
        <w:ind w:left="826" w:firstLine="0"/>
      </w:pPr>
      <w:r w:rsidRPr="000A3D13">
        <w:rPr>
          <w:color w:val="111111"/>
        </w:rPr>
        <w:t>АООП</w:t>
      </w:r>
      <w:r w:rsidRPr="000A3D13">
        <w:rPr>
          <w:color w:val="111111"/>
          <w:spacing w:val="-4"/>
        </w:rPr>
        <w:t xml:space="preserve"> </w:t>
      </w:r>
      <w:r w:rsidRPr="000A3D13">
        <w:rPr>
          <w:color w:val="111111"/>
        </w:rPr>
        <w:t>обеспечивает</w:t>
      </w:r>
      <w:r w:rsidRPr="000A3D13">
        <w:rPr>
          <w:color w:val="111111"/>
          <w:spacing w:val="-2"/>
        </w:rPr>
        <w:t xml:space="preserve"> </w:t>
      </w:r>
      <w:r w:rsidRPr="000A3D13">
        <w:rPr>
          <w:color w:val="111111"/>
        </w:rPr>
        <w:t>решение</w:t>
      </w:r>
      <w:r w:rsidRPr="000A3D13">
        <w:rPr>
          <w:color w:val="111111"/>
          <w:spacing w:val="-4"/>
        </w:rPr>
        <w:t xml:space="preserve"> </w:t>
      </w:r>
      <w:r w:rsidRPr="000A3D13">
        <w:rPr>
          <w:color w:val="111111"/>
        </w:rPr>
        <w:t>задач, указанных</w:t>
      </w:r>
      <w:r w:rsidRPr="000A3D13">
        <w:rPr>
          <w:color w:val="111111"/>
          <w:spacing w:val="-2"/>
        </w:rPr>
        <w:t xml:space="preserve"> </w:t>
      </w:r>
      <w:r w:rsidRPr="000A3D13">
        <w:rPr>
          <w:color w:val="111111"/>
        </w:rPr>
        <w:t>в</w:t>
      </w:r>
      <w:r w:rsidRPr="000A3D13">
        <w:rPr>
          <w:color w:val="111111"/>
          <w:spacing w:val="-3"/>
        </w:rPr>
        <w:t xml:space="preserve"> </w:t>
      </w:r>
      <w:r w:rsidRPr="000A3D13">
        <w:rPr>
          <w:color w:val="111111"/>
        </w:rPr>
        <w:t>пункте</w:t>
      </w:r>
      <w:r w:rsidRPr="000A3D13">
        <w:rPr>
          <w:color w:val="111111"/>
          <w:spacing w:val="-4"/>
        </w:rPr>
        <w:t xml:space="preserve"> </w:t>
      </w:r>
      <w:r w:rsidRPr="000A3D13">
        <w:rPr>
          <w:color w:val="111111"/>
        </w:rPr>
        <w:t>1.12.</w:t>
      </w:r>
      <w:r w:rsidRPr="000A3D13">
        <w:rPr>
          <w:color w:val="111111"/>
          <w:spacing w:val="-2"/>
        </w:rPr>
        <w:t xml:space="preserve"> </w:t>
      </w:r>
      <w:r w:rsidRPr="000A3D13">
        <w:rPr>
          <w:color w:val="111111"/>
        </w:rPr>
        <w:t>Стандарта.</w:t>
      </w:r>
    </w:p>
    <w:p w:rsidR="00E24FCB" w:rsidRPr="000A3D13" w:rsidRDefault="004953FE" w:rsidP="000A3D13">
      <w:pPr>
        <w:pStyle w:val="a3"/>
        <w:ind w:right="225"/>
      </w:pPr>
      <w:r w:rsidRPr="000A3D13">
        <w:rPr>
          <w:color w:val="111111"/>
        </w:rPr>
        <w:t>АОПП</w:t>
      </w:r>
      <w:r w:rsidRPr="000A3D13">
        <w:rPr>
          <w:color w:val="111111"/>
          <w:spacing w:val="1"/>
        </w:rPr>
        <w:t xml:space="preserve"> </w:t>
      </w:r>
      <w:r w:rsidRPr="000A3D13">
        <w:rPr>
          <w:color w:val="111111"/>
        </w:rPr>
        <w:t>(вариант</w:t>
      </w:r>
      <w:r w:rsidRPr="000A3D13">
        <w:rPr>
          <w:color w:val="111111"/>
          <w:spacing w:val="1"/>
        </w:rPr>
        <w:t xml:space="preserve"> </w:t>
      </w:r>
      <w:r w:rsidRPr="000A3D13">
        <w:rPr>
          <w:color w:val="111111"/>
        </w:rPr>
        <w:t>1)</w:t>
      </w:r>
      <w:r w:rsidRPr="000A3D13">
        <w:rPr>
          <w:color w:val="111111"/>
          <w:spacing w:val="1"/>
        </w:rPr>
        <w:t xml:space="preserve"> </w:t>
      </w:r>
      <w:r w:rsidRPr="000A3D13">
        <w:rPr>
          <w:color w:val="111111"/>
        </w:rPr>
        <w:t>состоит</w:t>
      </w:r>
      <w:r w:rsidRPr="000A3D13">
        <w:rPr>
          <w:color w:val="111111"/>
          <w:spacing w:val="1"/>
        </w:rPr>
        <w:t xml:space="preserve"> </w:t>
      </w:r>
      <w:r w:rsidRPr="000A3D13">
        <w:rPr>
          <w:color w:val="111111"/>
        </w:rPr>
        <w:t>из</w:t>
      </w:r>
      <w:r w:rsidRPr="000A3D13">
        <w:rPr>
          <w:color w:val="111111"/>
          <w:spacing w:val="1"/>
        </w:rPr>
        <w:t xml:space="preserve"> </w:t>
      </w:r>
      <w:r w:rsidRPr="000A3D13">
        <w:rPr>
          <w:color w:val="111111"/>
        </w:rPr>
        <w:t>трех</w:t>
      </w:r>
      <w:r w:rsidRPr="000A3D13">
        <w:rPr>
          <w:color w:val="111111"/>
          <w:spacing w:val="1"/>
        </w:rPr>
        <w:t xml:space="preserve"> </w:t>
      </w:r>
      <w:r w:rsidRPr="000A3D13">
        <w:rPr>
          <w:color w:val="111111"/>
        </w:rPr>
        <w:t>разделов:</w:t>
      </w:r>
      <w:r w:rsidRPr="000A3D13">
        <w:rPr>
          <w:color w:val="111111"/>
          <w:spacing w:val="1"/>
        </w:rPr>
        <w:t xml:space="preserve"> </w:t>
      </w:r>
      <w:r w:rsidRPr="000A3D13">
        <w:rPr>
          <w:color w:val="111111"/>
        </w:rPr>
        <w:t>целевой,</w:t>
      </w:r>
      <w:r w:rsidRPr="000A3D13">
        <w:rPr>
          <w:color w:val="111111"/>
          <w:spacing w:val="1"/>
        </w:rPr>
        <w:t xml:space="preserve"> </w:t>
      </w:r>
      <w:r w:rsidRPr="000A3D13">
        <w:rPr>
          <w:color w:val="111111"/>
        </w:rPr>
        <w:t>содержательный</w:t>
      </w:r>
      <w:r w:rsidR="00B06A4A">
        <w:rPr>
          <w:color w:val="111111"/>
        </w:rPr>
        <w:t xml:space="preserve">                               </w:t>
      </w:r>
      <w:r w:rsidRPr="000A3D13">
        <w:rPr>
          <w:color w:val="111111"/>
          <w:spacing w:val="1"/>
        </w:rPr>
        <w:t xml:space="preserve"> </w:t>
      </w:r>
      <w:r w:rsidRPr="000A3D13">
        <w:rPr>
          <w:color w:val="111111"/>
        </w:rPr>
        <w:t>и</w:t>
      </w:r>
      <w:r w:rsidRPr="000A3D13">
        <w:rPr>
          <w:color w:val="111111"/>
          <w:spacing w:val="1"/>
        </w:rPr>
        <w:t xml:space="preserve"> </w:t>
      </w:r>
      <w:r w:rsidRPr="000A3D13">
        <w:rPr>
          <w:color w:val="111111"/>
        </w:rPr>
        <w:t>организационный</w:t>
      </w:r>
    </w:p>
    <w:p w:rsidR="00E24FCB" w:rsidRPr="000A3D13" w:rsidRDefault="004953FE" w:rsidP="000A3D13">
      <w:pPr>
        <w:pStyle w:val="a3"/>
        <w:ind w:right="117"/>
      </w:pPr>
      <w:r w:rsidRPr="000A3D13">
        <w:rPr>
          <w:b/>
          <w:color w:val="111111"/>
        </w:rPr>
        <w:t xml:space="preserve">Целевой раздел </w:t>
      </w:r>
      <w:r w:rsidRPr="000A3D13">
        <w:rPr>
          <w:color w:val="111111"/>
        </w:rPr>
        <w:t>включает в себя: пояснительную записку, планируемые результаты</w:t>
      </w:r>
      <w:r w:rsidRPr="000A3D13">
        <w:rPr>
          <w:color w:val="111111"/>
          <w:spacing w:val="1"/>
        </w:rPr>
        <w:t xml:space="preserve"> </w:t>
      </w:r>
      <w:r w:rsidRPr="000A3D13">
        <w:rPr>
          <w:color w:val="111111"/>
        </w:rPr>
        <w:t>освоения</w:t>
      </w:r>
      <w:r w:rsidRPr="000A3D13">
        <w:rPr>
          <w:color w:val="111111"/>
          <w:spacing w:val="-1"/>
        </w:rPr>
        <w:t xml:space="preserve"> </w:t>
      </w:r>
      <w:r w:rsidRPr="000A3D13">
        <w:rPr>
          <w:color w:val="111111"/>
        </w:rPr>
        <w:t>АООП</w:t>
      </w:r>
      <w:r w:rsidRPr="000A3D13">
        <w:rPr>
          <w:color w:val="111111"/>
          <w:spacing w:val="-1"/>
        </w:rPr>
        <w:t xml:space="preserve"> </w:t>
      </w:r>
      <w:r w:rsidRPr="000A3D13">
        <w:rPr>
          <w:color w:val="111111"/>
        </w:rPr>
        <w:t>и систему</w:t>
      </w:r>
      <w:r w:rsidRPr="000A3D13">
        <w:rPr>
          <w:color w:val="111111"/>
          <w:spacing w:val="-5"/>
        </w:rPr>
        <w:t xml:space="preserve"> </w:t>
      </w:r>
      <w:r w:rsidRPr="000A3D13">
        <w:rPr>
          <w:color w:val="111111"/>
        </w:rPr>
        <w:t>оценки.</w:t>
      </w:r>
    </w:p>
    <w:p w:rsidR="00E24FCB" w:rsidRPr="000A3D13" w:rsidRDefault="004953FE" w:rsidP="000A3D13">
      <w:pPr>
        <w:spacing w:before="3"/>
        <w:ind w:left="826"/>
        <w:jc w:val="both"/>
        <w:rPr>
          <w:sz w:val="24"/>
          <w:szCs w:val="24"/>
        </w:rPr>
      </w:pPr>
      <w:r w:rsidRPr="000A3D13">
        <w:rPr>
          <w:b/>
          <w:color w:val="111111"/>
          <w:sz w:val="24"/>
          <w:szCs w:val="24"/>
        </w:rPr>
        <w:t>Пояснительная</w:t>
      </w:r>
      <w:r w:rsidRPr="000A3D13">
        <w:rPr>
          <w:b/>
          <w:color w:val="111111"/>
          <w:spacing w:val="-3"/>
          <w:sz w:val="24"/>
          <w:szCs w:val="24"/>
        </w:rPr>
        <w:t xml:space="preserve"> </w:t>
      </w:r>
      <w:r w:rsidRPr="000A3D13">
        <w:rPr>
          <w:b/>
          <w:color w:val="111111"/>
          <w:sz w:val="24"/>
          <w:szCs w:val="24"/>
        </w:rPr>
        <w:t>записка</w:t>
      </w:r>
      <w:r w:rsidRPr="000A3D13">
        <w:rPr>
          <w:b/>
          <w:color w:val="111111"/>
          <w:spacing w:val="-3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раскрывает:</w:t>
      </w:r>
    </w:p>
    <w:p w:rsidR="00E24FCB" w:rsidRPr="000A3D13" w:rsidRDefault="004953FE" w:rsidP="000A3D13">
      <w:pPr>
        <w:pStyle w:val="a4"/>
        <w:numPr>
          <w:ilvl w:val="0"/>
          <w:numId w:val="1"/>
        </w:numPr>
        <w:tabs>
          <w:tab w:val="left" w:pos="482"/>
        </w:tabs>
        <w:ind w:right="1687" w:firstLine="0"/>
        <w:jc w:val="both"/>
        <w:rPr>
          <w:sz w:val="24"/>
          <w:szCs w:val="24"/>
        </w:rPr>
      </w:pPr>
      <w:r w:rsidRPr="000A3D13">
        <w:rPr>
          <w:color w:val="111111"/>
          <w:sz w:val="24"/>
          <w:szCs w:val="24"/>
        </w:rPr>
        <w:t>цели реализации АООП (вариант 1), конкретизированные в соответствии с</w:t>
      </w:r>
      <w:r w:rsidRPr="000A3D13">
        <w:rPr>
          <w:color w:val="111111"/>
          <w:spacing w:val="-57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требованиями</w:t>
      </w:r>
      <w:r w:rsidRPr="000A3D13">
        <w:rPr>
          <w:color w:val="111111"/>
          <w:spacing w:val="-1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Стандарта</w:t>
      </w:r>
      <w:r w:rsidRPr="000A3D13">
        <w:rPr>
          <w:color w:val="111111"/>
          <w:spacing w:val="-1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к</w:t>
      </w:r>
      <w:r w:rsidRPr="000A3D13">
        <w:rPr>
          <w:color w:val="111111"/>
          <w:spacing w:val="-1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результатам</w:t>
      </w:r>
      <w:r w:rsidRPr="000A3D13">
        <w:rPr>
          <w:color w:val="111111"/>
          <w:spacing w:val="-1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освоения</w:t>
      </w:r>
      <w:r w:rsidRPr="000A3D13">
        <w:rPr>
          <w:color w:val="111111"/>
          <w:spacing w:val="-2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АООП;</w:t>
      </w:r>
    </w:p>
    <w:p w:rsidR="00E24FCB" w:rsidRPr="000A3D13" w:rsidRDefault="004953FE" w:rsidP="000A3D13">
      <w:pPr>
        <w:pStyle w:val="a4"/>
        <w:numPr>
          <w:ilvl w:val="0"/>
          <w:numId w:val="1"/>
        </w:numPr>
        <w:tabs>
          <w:tab w:val="left" w:pos="482"/>
        </w:tabs>
        <w:ind w:left="481"/>
        <w:jc w:val="both"/>
        <w:rPr>
          <w:sz w:val="24"/>
          <w:szCs w:val="24"/>
        </w:rPr>
      </w:pPr>
      <w:r w:rsidRPr="000A3D13">
        <w:rPr>
          <w:color w:val="111111"/>
          <w:sz w:val="24"/>
          <w:szCs w:val="24"/>
        </w:rPr>
        <w:t>принципы</w:t>
      </w:r>
      <w:r w:rsidRPr="000A3D13">
        <w:rPr>
          <w:color w:val="111111"/>
          <w:spacing w:val="-2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и</w:t>
      </w:r>
      <w:r w:rsidRPr="000A3D13">
        <w:rPr>
          <w:color w:val="111111"/>
          <w:spacing w:val="-4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подходы</w:t>
      </w:r>
      <w:r w:rsidRPr="000A3D13">
        <w:rPr>
          <w:color w:val="111111"/>
          <w:spacing w:val="-2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к</w:t>
      </w:r>
      <w:r w:rsidRPr="000A3D13">
        <w:rPr>
          <w:color w:val="111111"/>
          <w:spacing w:val="-4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формированию</w:t>
      </w:r>
      <w:r w:rsidRPr="000A3D13">
        <w:rPr>
          <w:color w:val="111111"/>
          <w:spacing w:val="-1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АООП;</w:t>
      </w:r>
    </w:p>
    <w:p w:rsidR="00E24FCB" w:rsidRPr="000A3D13" w:rsidRDefault="004953FE" w:rsidP="000A3D13">
      <w:pPr>
        <w:pStyle w:val="a4"/>
        <w:numPr>
          <w:ilvl w:val="0"/>
          <w:numId w:val="1"/>
        </w:numPr>
        <w:tabs>
          <w:tab w:val="left" w:pos="482"/>
        </w:tabs>
        <w:ind w:left="481"/>
        <w:jc w:val="both"/>
        <w:rPr>
          <w:sz w:val="24"/>
          <w:szCs w:val="24"/>
        </w:rPr>
      </w:pPr>
      <w:r w:rsidRPr="000A3D13">
        <w:rPr>
          <w:color w:val="111111"/>
          <w:sz w:val="24"/>
          <w:szCs w:val="24"/>
        </w:rPr>
        <w:t>общую</w:t>
      </w:r>
      <w:r w:rsidRPr="000A3D13">
        <w:rPr>
          <w:color w:val="111111"/>
          <w:spacing w:val="-3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характеристику</w:t>
      </w:r>
      <w:r w:rsidRPr="000A3D13">
        <w:rPr>
          <w:color w:val="111111"/>
          <w:spacing w:val="-12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АООП;</w:t>
      </w:r>
    </w:p>
    <w:p w:rsidR="00E24FCB" w:rsidRPr="000A3D13" w:rsidRDefault="004953FE" w:rsidP="000A3D13">
      <w:pPr>
        <w:pStyle w:val="a4"/>
        <w:numPr>
          <w:ilvl w:val="0"/>
          <w:numId w:val="1"/>
        </w:numPr>
        <w:tabs>
          <w:tab w:val="left" w:pos="482"/>
        </w:tabs>
        <w:ind w:right="665" w:firstLine="0"/>
        <w:jc w:val="both"/>
        <w:rPr>
          <w:sz w:val="24"/>
          <w:szCs w:val="24"/>
        </w:rPr>
      </w:pPr>
      <w:r w:rsidRPr="000A3D13">
        <w:rPr>
          <w:color w:val="111111"/>
          <w:sz w:val="24"/>
          <w:szCs w:val="24"/>
        </w:rPr>
        <w:t>психолого-педагогическую характеристику обучающихся с умственной отсталостью</w:t>
      </w:r>
      <w:r w:rsidRPr="000A3D13">
        <w:rPr>
          <w:color w:val="111111"/>
          <w:spacing w:val="-57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(интеллектуальными</w:t>
      </w:r>
      <w:r w:rsidRPr="000A3D13">
        <w:rPr>
          <w:color w:val="111111"/>
          <w:spacing w:val="1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нарушениями);</w:t>
      </w:r>
    </w:p>
    <w:p w:rsidR="00E24FCB" w:rsidRPr="000A3D13" w:rsidRDefault="004953FE" w:rsidP="000A3D13">
      <w:pPr>
        <w:pStyle w:val="a4"/>
        <w:numPr>
          <w:ilvl w:val="0"/>
          <w:numId w:val="1"/>
        </w:numPr>
        <w:tabs>
          <w:tab w:val="left" w:pos="482"/>
        </w:tabs>
        <w:ind w:right="1443" w:firstLine="0"/>
        <w:jc w:val="both"/>
        <w:rPr>
          <w:sz w:val="24"/>
          <w:szCs w:val="24"/>
        </w:rPr>
      </w:pPr>
      <w:r w:rsidRPr="000A3D13">
        <w:rPr>
          <w:color w:val="111111"/>
          <w:sz w:val="24"/>
          <w:szCs w:val="24"/>
        </w:rPr>
        <w:t xml:space="preserve">описание особых </w:t>
      </w:r>
      <w:r w:rsidR="00B06A4A">
        <w:rPr>
          <w:color w:val="111111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 xml:space="preserve"> </w:t>
      </w:r>
      <w:proofErr w:type="gramStart"/>
      <w:r w:rsidRPr="000A3D13">
        <w:rPr>
          <w:color w:val="111111"/>
          <w:sz w:val="24"/>
          <w:szCs w:val="24"/>
        </w:rPr>
        <w:t>потребностей</w:t>
      </w:r>
      <w:proofErr w:type="gramEnd"/>
      <w:r w:rsidRPr="000A3D13">
        <w:rPr>
          <w:color w:val="111111"/>
          <w:sz w:val="24"/>
          <w:szCs w:val="24"/>
        </w:rPr>
        <w:t xml:space="preserve"> обучающихся с умственной</w:t>
      </w:r>
      <w:r w:rsidRPr="000A3D13">
        <w:rPr>
          <w:color w:val="111111"/>
          <w:spacing w:val="-57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отсталостью</w:t>
      </w:r>
      <w:r w:rsidRPr="000A3D13">
        <w:rPr>
          <w:color w:val="111111"/>
          <w:spacing w:val="-1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(интеллектуальными</w:t>
      </w:r>
      <w:r w:rsidRPr="000A3D13">
        <w:rPr>
          <w:color w:val="111111"/>
          <w:spacing w:val="4"/>
          <w:sz w:val="24"/>
          <w:szCs w:val="24"/>
        </w:rPr>
        <w:t xml:space="preserve"> </w:t>
      </w:r>
      <w:r w:rsidRPr="000A3D13">
        <w:rPr>
          <w:color w:val="111111"/>
          <w:sz w:val="24"/>
          <w:szCs w:val="24"/>
        </w:rPr>
        <w:t>нарушениями);</w:t>
      </w:r>
    </w:p>
    <w:p w:rsidR="00E24FCB" w:rsidRDefault="004953FE" w:rsidP="000A3D13">
      <w:pPr>
        <w:spacing w:before="180"/>
        <w:ind w:left="2961"/>
        <w:jc w:val="both"/>
        <w:rPr>
          <w:sz w:val="24"/>
        </w:rPr>
      </w:pPr>
      <w:r>
        <w:rPr>
          <w:b/>
          <w:color w:val="111111"/>
          <w:sz w:val="24"/>
        </w:rPr>
        <w:t>Планируемые</w:t>
      </w:r>
      <w:r>
        <w:rPr>
          <w:b/>
          <w:color w:val="111111"/>
          <w:spacing w:val="-5"/>
          <w:sz w:val="24"/>
        </w:rPr>
        <w:t xml:space="preserve"> </w:t>
      </w:r>
      <w:r>
        <w:rPr>
          <w:b/>
          <w:color w:val="111111"/>
          <w:sz w:val="24"/>
        </w:rPr>
        <w:t>результаты</w:t>
      </w:r>
      <w:r>
        <w:rPr>
          <w:b/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освоения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АООП.</w:t>
      </w:r>
    </w:p>
    <w:p w:rsidR="00E24FCB" w:rsidRDefault="004953FE" w:rsidP="000A3D13">
      <w:pPr>
        <w:pStyle w:val="a3"/>
        <w:ind w:right="212"/>
      </w:pPr>
      <w:r>
        <w:rPr>
          <w:color w:val="111111"/>
        </w:rPr>
        <w:t>Структура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содержание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планируемых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результатов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освоения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АООП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(вариант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1)</w:t>
      </w:r>
      <w:r>
        <w:rPr>
          <w:color w:val="111111"/>
          <w:spacing w:val="1"/>
        </w:rPr>
        <w:t xml:space="preserve"> </w:t>
      </w:r>
      <w:r w:rsidR="000A3D13" w:rsidRPr="000A3D13">
        <w:rPr>
          <w:color w:val="111111"/>
        </w:rPr>
        <w:t xml:space="preserve">ГОКУ «Специальная (коррекционная) школа </w:t>
      </w:r>
      <w:proofErr w:type="spellStart"/>
      <w:r w:rsidR="000A3D13" w:rsidRPr="000A3D13">
        <w:rPr>
          <w:color w:val="111111"/>
        </w:rPr>
        <w:t>г.Киренска</w:t>
      </w:r>
      <w:proofErr w:type="spellEnd"/>
      <w:proofErr w:type="gramStart"/>
      <w:r w:rsidR="000A3D13" w:rsidRPr="000A3D13">
        <w:rPr>
          <w:color w:val="111111"/>
        </w:rPr>
        <w:t>»</w:t>
      </w:r>
      <w:r w:rsidR="000A3D13" w:rsidRPr="000A3D13">
        <w:rPr>
          <w:color w:val="111111"/>
          <w:spacing w:val="1"/>
        </w:rPr>
        <w:t xml:space="preserve"> 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отражают</w:t>
      </w:r>
      <w:proofErr w:type="gramEnd"/>
      <w:r>
        <w:rPr>
          <w:color w:val="111111"/>
          <w:spacing w:val="1"/>
        </w:rPr>
        <w:t xml:space="preserve"> </w:t>
      </w:r>
      <w:r>
        <w:rPr>
          <w:color w:val="111111"/>
        </w:rPr>
        <w:t>требования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Стандарта,</w:t>
      </w:r>
      <w:r>
        <w:rPr>
          <w:color w:val="111111"/>
          <w:spacing w:val="1"/>
        </w:rPr>
        <w:t xml:space="preserve"> </w:t>
      </w:r>
      <w:r w:rsidR="000A3D13">
        <w:rPr>
          <w:color w:val="111111"/>
        </w:rPr>
        <w:t>передае</w:t>
      </w:r>
      <w:r>
        <w:rPr>
          <w:color w:val="111111"/>
        </w:rPr>
        <w:t>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специфику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образовательного процесса (в частности, специфику целей изучения отдельных учебных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предметов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курсов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коррекционно-развивающей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области),</w:t>
      </w:r>
      <w:r>
        <w:rPr>
          <w:color w:val="111111"/>
          <w:spacing w:val="1"/>
        </w:rPr>
        <w:t xml:space="preserve"> </w:t>
      </w:r>
      <w:r w:rsidR="000A3D13">
        <w:rPr>
          <w:color w:val="111111"/>
        </w:rPr>
        <w:t>соответствуе</w:t>
      </w:r>
      <w:r>
        <w:rPr>
          <w:color w:val="111111"/>
        </w:rPr>
        <w:t>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возрастным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возможностям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особым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образовательным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потребностям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обучающихся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умственной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отсталостью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(интеллектуальными нарушениями).</w:t>
      </w:r>
    </w:p>
    <w:p w:rsidR="00E24FCB" w:rsidRDefault="004953FE" w:rsidP="000A3D13">
      <w:pPr>
        <w:pStyle w:val="a3"/>
        <w:spacing w:before="1"/>
        <w:ind w:right="221"/>
      </w:pPr>
      <w:r>
        <w:rPr>
          <w:color w:val="111111"/>
        </w:rPr>
        <w:t>Разработанная система оценки закрепляет основные направления и цели оценочной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деятельности,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описание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объекта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содержание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оценки,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критерии,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процедуры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состав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инструментария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оценивания,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формы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представления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результатов,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условия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границы</w:t>
      </w:r>
      <w:r>
        <w:rPr>
          <w:color w:val="111111"/>
          <w:spacing w:val="-57"/>
        </w:rPr>
        <w:t xml:space="preserve"> </w:t>
      </w:r>
      <w:r>
        <w:rPr>
          <w:color w:val="111111"/>
        </w:rPr>
        <w:t>применения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системы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оценки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позволяет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осуществлять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оценку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динамики</w:t>
      </w:r>
      <w:r>
        <w:rPr>
          <w:color w:val="111111"/>
          <w:spacing w:val="1"/>
        </w:rPr>
        <w:t xml:space="preserve"> </w:t>
      </w:r>
      <w:proofErr w:type="gramStart"/>
      <w:r>
        <w:rPr>
          <w:color w:val="111111"/>
        </w:rPr>
        <w:t>учебных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достижений</w:t>
      </w:r>
      <w:proofErr w:type="gramEnd"/>
      <w:r>
        <w:rPr>
          <w:color w:val="111111"/>
          <w:spacing w:val="1"/>
        </w:rPr>
        <w:t xml:space="preserve"> </w:t>
      </w:r>
      <w:r>
        <w:rPr>
          <w:color w:val="111111"/>
        </w:rPr>
        <w:t>обучающихся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легкой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умственной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отсталостью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(интеллектуальными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нарушениями)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развития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их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жизненной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компетенции.</w:t>
      </w:r>
    </w:p>
    <w:p w:rsidR="00E24FCB" w:rsidRDefault="004953FE" w:rsidP="000A3D13">
      <w:pPr>
        <w:pStyle w:val="a3"/>
        <w:ind w:right="230"/>
      </w:pPr>
      <w:r>
        <w:rPr>
          <w:color w:val="111111"/>
        </w:rPr>
        <w:t>Разработанная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система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обеспечивает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комплексный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подход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оценке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результатов</w:t>
      </w:r>
      <w:r>
        <w:rPr>
          <w:color w:val="111111"/>
          <w:spacing w:val="1"/>
        </w:rPr>
        <w:t xml:space="preserve"> </w:t>
      </w:r>
      <w:r w:rsidR="000A3D13">
        <w:rPr>
          <w:color w:val="111111"/>
        </w:rPr>
        <w:t xml:space="preserve">освоения АООП </w:t>
      </w:r>
      <w:proofErr w:type="gramStart"/>
      <w:r w:rsidR="000A3D13">
        <w:rPr>
          <w:color w:val="111111"/>
        </w:rPr>
        <w:t>(</w:t>
      </w:r>
      <w:r>
        <w:rPr>
          <w:color w:val="111111"/>
        </w:rPr>
        <w:t xml:space="preserve"> вариант</w:t>
      </w:r>
      <w:proofErr w:type="gramEnd"/>
      <w:r w:rsidR="000A3D13">
        <w:rPr>
          <w:color w:val="111111"/>
        </w:rPr>
        <w:t xml:space="preserve"> 1</w:t>
      </w:r>
      <w:r>
        <w:rPr>
          <w:color w:val="111111"/>
        </w:rPr>
        <w:t>), позволяющий оценивать в единстве предметные и личностные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результаты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его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образования.</w:t>
      </w:r>
    </w:p>
    <w:p w:rsidR="00E24FCB" w:rsidRDefault="004953FE" w:rsidP="000A3D13">
      <w:pPr>
        <w:ind w:left="826"/>
        <w:jc w:val="both"/>
        <w:rPr>
          <w:sz w:val="24"/>
        </w:rPr>
      </w:pPr>
      <w:r>
        <w:rPr>
          <w:b/>
          <w:color w:val="111111"/>
          <w:sz w:val="24"/>
        </w:rPr>
        <w:t>Содержательный</w:t>
      </w:r>
      <w:r>
        <w:rPr>
          <w:b/>
          <w:color w:val="111111"/>
          <w:spacing w:val="-3"/>
          <w:sz w:val="24"/>
        </w:rPr>
        <w:t xml:space="preserve"> </w:t>
      </w:r>
      <w:r>
        <w:rPr>
          <w:b/>
          <w:color w:val="111111"/>
          <w:sz w:val="24"/>
        </w:rPr>
        <w:t>раздел</w:t>
      </w:r>
      <w:r>
        <w:rPr>
          <w:b/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включает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в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себя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программы:</w:t>
      </w:r>
    </w:p>
    <w:p w:rsidR="00E24FCB" w:rsidRDefault="000A3D13" w:rsidP="000A3D13">
      <w:pPr>
        <w:pStyle w:val="a4"/>
        <w:numPr>
          <w:ilvl w:val="1"/>
          <w:numId w:val="2"/>
        </w:numPr>
        <w:tabs>
          <w:tab w:val="left" w:pos="826"/>
          <w:tab w:val="left" w:pos="827"/>
        </w:tabs>
        <w:spacing w:before="3"/>
        <w:rPr>
          <w:rFonts w:ascii="Symbol" w:hAnsi="Symbol"/>
          <w:sz w:val="24"/>
        </w:rPr>
      </w:pPr>
      <w:r>
        <w:rPr>
          <w:sz w:val="24"/>
        </w:rPr>
        <w:t>п</w:t>
      </w:r>
      <w:r w:rsidR="004953FE">
        <w:rPr>
          <w:sz w:val="24"/>
        </w:rPr>
        <w:t>рограмму</w:t>
      </w:r>
      <w:r w:rsidR="004953FE">
        <w:rPr>
          <w:spacing w:val="-9"/>
          <w:sz w:val="24"/>
        </w:rPr>
        <w:t xml:space="preserve"> </w:t>
      </w:r>
      <w:r w:rsidR="004953FE">
        <w:rPr>
          <w:sz w:val="24"/>
        </w:rPr>
        <w:t>формирования</w:t>
      </w:r>
      <w:r w:rsidR="004953FE">
        <w:rPr>
          <w:spacing w:val="-4"/>
          <w:sz w:val="24"/>
        </w:rPr>
        <w:t xml:space="preserve"> </w:t>
      </w:r>
      <w:r w:rsidR="004953FE">
        <w:rPr>
          <w:sz w:val="24"/>
        </w:rPr>
        <w:t>базовых</w:t>
      </w:r>
      <w:r w:rsidR="004953FE">
        <w:rPr>
          <w:spacing w:val="-1"/>
          <w:sz w:val="24"/>
        </w:rPr>
        <w:t xml:space="preserve"> </w:t>
      </w:r>
      <w:r w:rsidR="004953FE">
        <w:rPr>
          <w:sz w:val="24"/>
        </w:rPr>
        <w:t>учебных</w:t>
      </w:r>
      <w:r w:rsidR="004953FE">
        <w:rPr>
          <w:spacing w:val="-3"/>
          <w:sz w:val="24"/>
        </w:rPr>
        <w:t xml:space="preserve"> </w:t>
      </w:r>
      <w:r w:rsidR="004953FE">
        <w:rPr>
          <w:sz w:val="24"/>
        </w:rPr>
        <w:t>действий</w:t>
      </w:r>
      <w:r>
        <w:rPr>
          <w:sz w:val="24"/>
        </w:rPr>
        <w:t>;</w:t>
      </w:r>
    </w:p>
    <w:p w:rsidR="00E24FCB" w:rsidRDefault="000A3D13" w:rsidP="000A3D13">
      <w:pPr>
        <w:pStyle w:val="a4"/>
        <w:numPr>
          <w:ilvl w:val="1"/>
          <w:numId w:val="2"/>
        </w:numPr>
        <w:tabs>
          <w:tab w:val="left" w:pos="826"/>
          <w:tab w:val="left" w:pos="827"/>
        </w:tabs>
        <w:rPr>
          <w:rFonts w:ascii="Symbol" w:hAnsi="Symbol"/>
          <w:sz w:val="24"/>
        </w:rPr>
      </w:pPr>
      <w:r>
        <w:rPr>
          <w:sz w:val="24"/>
        </w:rPr>
        <w:t>п</w:t>
      </w:r>
      <w:r w:rsidR="004953FE">
        <w:rPr>
          <w:sz w:val="24"/>
        </w:rPr>
        <w:t>рограммы</w:t>
      </w:r>
      <w:r w:rsidR="004953FE">
        <w:rPr>
          <w:spacing w:val="-1"/>
          <w:sz w:val="24"/>
        </w:rPr>
        <w:t xml:space="preserve"> </w:t>
      </w:r>
      <w:r w:rsidR="004953FE">
        <w:rPr>
          <w:sz w:val="24"/>
        </w:rPr>
        <w:t>учебных</w:t>
      </w:r>
      <w:r w:rsidR="004953FE">
        <w:rPr>
          <w:spacing w:val="-4"/>
          <w:sz w:val="24"/>
        </w:rPr>
        <w:t xml:space="preserve"> </w:t>
      </w:r>
      <w:r w:rsidR="004953FE">
        <w:rPr>
          <w:sz w:val="24"/>
        </w:rPr>
        <w:t>предметов,</w:t>
      </w:r>
      <w:r w:rsidR="004953FE">
        <w:rPr>
          <w:spacing w:val="-5"/>
          <w:sz w:val="24"/>
        </w:rPr>
        <w:t xml:space="preserve"> </w:t>
      </w:r>
      <w:r w:rsidR="004953FE">
        <w:rPr>
          <w:sz w:val="24"/>
        </w:rPr>
        <w:t>курсов</w:t>
      </w:r>
      <w:r w:rsidR="004953FE">
        <w:rPr>
          <w:spacing w:val="-5"/>
          <w:sz w:val="24"/>
        </w:rPr>
        <w:t xml:space="preserve"> </w:t>
      </w:r>
      <w:r w:rsidR="004953FE">
        <w:rPr>
          <w:sz w:val="24"/>
        </w:rPr>
        <w:t>коррекционно-развивающей</w:t>
      </w:r>
      <w:r w:rsidR="004953FE">
        <w:rPr>
          <w:spacing w:val="-4"/>
          <w:sz w:val="24"/>
        </w:rPr>
        <w:t xml:space="preserve"> </w:t>
      </w:r>
      <w:r w:rsidR="004953FE">
        <w:rPr>
          <w:sz w:val="24"/>
        </w:rPr>
        <w:t>области</w:t>
      </w:r>
      <w:r>
        <w:rPr>
          <w:sz w:val="24"/>
        </w:rPr>
        <w:t>;</w:t>
      </w:r>
    </w:p>
    <w:p w:rsidR="00E24FCB" w:rsidRDefault="000A3D13" w:rsidP="000A3D13">
      <w:pPr>
        <w:pStyle w:val="a4"/>
        <w:numPr>
          <w:ilvl w:val="1"/>
          <w:numId w:val="2"/>
        </w:numPr>
        <w:tabs>
          <w:tab w:val="left" w:pos="826"/>
          <w:tab w:val="left" w:pos="827"/>
        </w:tabs>
        <w:spacing w:before="1"/>
        <w:rPr>
          <w:rFonts w:ascii="Symbol" w:hAnsi="Symbol"/>
          <w:sz w:val="24"/>
        </w:rPr>
      </w:pPr>
      <w:r>
        <w:rPr>
          <w:sz w:val="24"/>
        </w:rPr>
        <w:t>п</w:t>
      </w:r>
      <w:r w:rsidR="004953FE">
        <w:rPr>
          <w:sz w:val="24"/>
        </w:rPr>
        <w:t>рограмму</w:t>
      </w:r>
      <w:r w:rsidR="004953FE">
        <w:rPr>
          <w:spacing w:val="-9"/>
          <w:sz w:val="24"/>
        </w:rPr>
        <w:t xml:space="preserve"> </w:t>
      </w:r>
      <w:r w:rsidR="004953FE">
        <w:rPr>
          <w:sz w:val="24"/>
        </w:rPr>
        <w:t>духовно-нравственного</w:t>
      </w:r>
      <w:r w:rsidR="004953FE">
        <w:rPr>
          <w:spacing w:val="-5"/>
          <w:sz w:val="24"/>
        </w:rPr>
        <w:t xml:space="preserve"> </w:t>
      </w:r>
      <w:r w:rsidR="004953FE">
        <w:rPr>
          <w:sz w:val="24"/>
        </w:rPr>
        <w:t>развития</w:t>
      </w:r>
      <w:r>
        <w:rPr>
          <w:sz w:val="24"/>
        </w:rPr>
        <w:t>;</w:t>
      </w:r>
    </w:p>
    <w:p w:rsidR="00E24FCB" w:rsidRDefault="000A3D13" w:rsidP="000A3D13">
      <w:pPr>
        <w:pStyle w:val="a4"/>
        <w:numPr>
          <w:ilvl w:val="1"/>
          <w:numId w:val="2"/>
        </w:numPr>
        <w:tabs>
          <w:tab w:val="left" w:pos="826"/>
          <w:tab w:val="left" w:pos="827"/>
        </w:tabs>
        <w:spacing w:before="2"/>
        <w:ind w:right="519"/>
        <w:rPr>
          <w:rFonts w:ascii="Symbol" w:hAnsi="Symbol"/>
          <w:sz w:val="24"/>
        </w:rPr>
      </w:pPr>
      <w:r>
        <w:rPr>
          <w:sz w:val="24"/>
        </w:rPr>
        <w:t>п</w:t>
      </w:r>
      <w:r w:rsidR="004953FE">
        <w:rPr>
          <w:sz w:val="24"/>
        </w:rPr>
        <w:t>рограмму</w:t>
      </w:r>
      <w:r w:rsidR="004953FE">
        <w:rPr>
          <w:spacing w:val="23"/>
          <w:sz w:val="24"/>
        </w:rPr>
        <w:t xml:space="preserve"> </w:t>
      </w:r>
      <w:r w:rsidR="004953FE">
        <w:rPr>
          <w:sz w:val="24"/>
        </w:rPr>
        <w:t>формирования</w:t>
      </w:r>
      <w:r w:rsidR="004953FE">
        <w:rPr>
          <w:spacing w:val="27"/>
          <w:sz w:val="24"/>
        </w:rPr>
        <w:t xml:space="preserve"> </w:t>
      </w:r>
      <w:r w:rsidR="004953FE">
        <w:rPr>
          <w:sz w:val="24"/>
        </w:rPr>
        <w:t>экологической</w:t>
      </w:r>
      <w:r w:rsidR="004953FE">
        <w:rPr>
          <w:spacing w:val="28"/>
          <w:sz w:val="24"/>
        </w:rPr>
        <w:t xml:space="preserve"> </w:t>
      </w:r>
      <w:r w:rsidR="004953FE">
        <w:rPr>
          <w:sz w:val="24"/>
        </w:rPr>
        <w:t>культуры,</w:t>
      </w:r>
      <w:r w:rsidR="004953FE">
        <w:rPr>
          <w:spacing w:val="29"/>
          <w:sz w:val="24"/>
        </w:rPr>
        <w:t xml:space="preserve"> </w:t>
      </w:r>
      <w:r w:rsidR="004953FE">
        <w:rPr>
          <w:sz w:val="24"/>
        </w:rPr>
        <w:t>здорового</w:t>
      </w:r>
      <w:r w:rsidR="004953FE">
        <w:rPr>
          <w:spacing w:val="27"/>
          <w:sz w:val="24"/>
        </w:rPr>
        <w:t xml:space="preserve"> </w:t>
      </w:r>
      <w:r w:rsidR="004953FE">
        <w:rPr>
          <w:sz w:val="24"/>
        </w:rPr>
        <w:t>и</w:t>
      </w:r>
      <w:r w:rsidR="004953FE">
        <w:rPr>
          <w:spacing w:val="35"/>
          <w:sz w:val="24"/>
        </w:rPr>
        <w:t xml:space="preserve"> </w:t>
      </w:r>
      <w:r w:rsidR="004953FE">
        <w:rPr>
          <w:sz w:val="24"/>
        </w:rPr>
        <w:t>безопасного</w:t>
      </w:r>
      <w:r w:rsidR="004953FE">
        <w:rPr>
          <w:spacing w:val="-57"/>
          <w:sz w:val="24"/>
        </w:rPr>
        <w:t xml:space="preserve"> </w:t>
      </w:r>
      <w:r w:rsidR="004953FE">
        <w:rPr>
          <w:sz w:val="24"/>
        </w:rPr>
        <w:t>образа</w:t>
      </w:r>
      <w:r w:rsidR="004953FE">
        <w:rPr>
          <w:spacing w:val="-2"/>
          <w:sz w:val="24"/>
        </w:rPr>
        <w:t xml:space="preserve"> </w:t>
      </w:r>
      <w:r w:rsidR="004953FE">
        <w:rPr>
          <w:sz w:val="24"/>
        </w:rPr>
        <w:t>жизни</w:t>
      </w:r>
      <w:r>
        <w:rPr>
          <w:sz w:val="24"/>
        </w:rPr>
        <w:t>;</w:t>
      </w:r>
    </w:p>
    <w:p w:rsidR="00E24FCB" w:rsidRDefault="000A3D13" w:rsidP="000A3D13">
      <w:pPr>
        <w:pStyle w:val="a4"/>
        <w:numPr>
          <w:ilvl w:val="1"/>
          <w:numId w:val="2"/>
        </w:numPr>
        <w:tabs>
          <w:tab w:val="left" w:pos="826"/>
          <w:tab w:val="left" w:pos="827"/>
        </w:tabs>
        <w:spacing w:before="2"/>
        <w:rPr>
          <w:rFonts w:ascii="Symbol" w:hAnsi="Symbol"/>
          <w:sz w:val="24"/>
        </w:rPr>
      </w:pPr>
      <w:r>
        <w:rPr>
          <w:sz w:val="24"/>
        </w:rPr>
        <w:t>п</w:t>
      </w:r>
      <w:r w:rsidR="004953FE">
        <w:rPr>
          <w:sz w:val="24"/>
        </w:rPr>
        <w:t>рограмму</w:t>
      </w:r>
      <w:r w:rsidR="004953FE">
        <w:rPr>
          <w:spacing w:val="-8"/>
          <w:sz w:val="24"/>
        </w:rPr>
        <w:t xml:space="preserve"> </w:t>
      </w:r>
      <w:r w:rsidR="004953FE">
        <w:rPr>
          <w:sz w:val="24"/>
        </w:rPr>
        <w:t>коррекционной</w:t>
      </w:r>
      <w:r w:rsidR="004953FE">
        <w:rPr>
          <w:spacing w:val="-12"/>
          <w:sz w:val="24"/>
        </w:rPr>
        <w:t xml:space="preserve"> </w:t>
      </w:r>
      <w:r w:rsidR="004953FE">
        <w:rPr>
          <w:sz w:val="24"/>
        </w:rPr>
        <w:t>работы</w:t>
      </w:r>
      <w:r>
        <w:rPr>
          <w:sz w:val="24"/>
        </w:rPr>
        <w:t>;</w:t>
      </w:r>
    </w:p>
    <w:p w:rsidR="00E24FCB" w:rsidRPr="00DA2C42" w:rsidRDefault="000A3D13" w:rsidP="000A3D13">
      <w:pPr>
        <w:pStyle w:val="a4"/>
        <w:numPr>
          <w:ilvl w:val="1"/>
          <w:numId w:val="2"/>
        </w:numPr>
        <w:tabs>
          <w:tab w:val="left" w:pos="826"/>
          <w:tab w:val="left" w:pos="827"/>
        </w:tabs>
        <w:rPr>
          <w:rFonts w:ascii="Symbol" w:hAnsi="Symbol"/>
          <w:sz w:val="24"/>
        </w:rPr>
      </w:pPr>
      <w:r>
        <w:rPr>
          <w:sz w:val="24"/>
        </w:rPr>
        <w:t>п</w:t>
      </w:r>
      <w:r w:rsidR="004953FE">
        <w:rPr>
          <w:sz w:val="24"/>
        </w:rPr>
        <w:t>рограмму</w:t>
      </w:r>
      <w:r w:rsidR="004953FE">
        <w:rPr>
          <w:spacing w:val="-8"/>
          <w:sz w:val="24"/>
        </w:rPr>
        <w:t xml:space="preserve"> </w:t>
      </w:r>
      <w:r w:rsidR="004953FE">
        <w:rPr>
          <w:sz w:val="24"/>
        </w:rPr>
        <w:t>внеурочной</w:t>
      </w:r>
      <w:r w:rsidR="004953FE">
        <w:rPr>
          <w:spacing w:val="-3"/>
          <w:sz w:val="24"/>
        </w:rPr>
        <w:t xml:space="preserve"> </w:t>
      </w:r>
      <w:r w:rsidR="004953FE">
        <w:rPr>
          <w:sz w:val="24"/>
        </w:rPr>
        <w:t>деятельности</w:t>
      </w:r>
      <w:r w:rsidR="00DA2C42">
        <w:rPr>
          <w:sz w:val="24"/>
        </w:rPr>
        <w:t>.</w:t>
      </w:r>
    </w:p>
    <w:p w:rsidR="00DA2C42" w:rsidRDefault="00DA2C42" w:rsidP="00DA2C42">
      <w:pPr>
        <w:tabs>
          <w:tab w:val="left" w:pos="826"/>
          <w:tab w:val="left" w:pos="827"/>
        </w:tabs>
        <w:rPr>
          <w:rFonts w:ascii="Symbol" w:hAnsi="Symbol"/>
          <w:sz w:val="24"/>
        </w:rPr>
      </w:pPr>
    </w:p>
    <w:p w:rsidR="00DA2C42" w:rsidRDefault="00DA2C42" w:rsidP="00DA2C42">
      <w:pPr>
        <w:tabs>
          <w:tab w:val="left" w:pos="826"/>
          <w:tab w:val="left" w:pos="827"/>
        </w:tabs>
        <w:rPr>
          <w:rFonts w:ascii="Symbol" w:hAnsi="Symbol"/>
          <w:sz w:val="24"/>
        </w:rPr>
      </w:pPr>
    </w:p>
    <w:p w:rsidR="00DA2C42" w:rsidRPr="00DA2C42" w:rsidRDefault="00DA2C42" w:rsidP="00DA2C42">
      <w:pPr>
        <w:tabs>
          <w:tab w:val="left" w:pos="826"/>
          <w:tab w:val="left" w:pos="827"/>
        </w:tabs>
        <w:rPr>
          <w:rFonts w:ascii="Symbol" w:hAnsi="Symbol"/>
          <w:sz w:val="24"/>
        </w:rPr>
      </w:pPr>
    </w:p>
    <w:p w:rsidR="00E24FCB" w:rsidRDefault="004953FE" w:rsidP="000A3D13">
      <w:pPr>
        <w:pStyle w:val="2"/>
        <w:tabs>
          <w:tab w:val="left" w:pos="2398"/>
          <w:tab w:val="left" w:pos="3890"/>
          <w:tab w:val="left" w:pos="5138"/>
          <w:tab w:val="left" w:pos="6658"/>
          <w:tab w:val="left" w:pos="8728"/>
        </w:tabs>
        <w:ind w:left="826"/>
      </w:pPr>
      <w:r>
        <w:rPr>
          <w:color w:val="111111"/>
        </w:rPr>
        <w:lastRenderedPageBreak/>
        <w:t>Программа</w:t>
      </w:r>
      <w:r>
        <w:rPr>
          <w:color w:val="111111"/>
        </w:rPr>
        <w:tab/>
        <w:t>отдельных</w:t>
      </w:r>
      <w:r>
        <w:rPr>
          <w:color w:val="111111"/>
        </w:rPr>
        <w:tab/>
        <w:t>учебных</w:t>
      </w:r>
      <w:r>
        <w:rPr>
          <w:color w:val="111111"/>
        </w:rPr>
        <w:tab/>
        <w:t>предметов,</w:t>
      </w:r>
      <w:r>
        <w:rPr>
          <w:color w:val="111111"/>
        </w:rPr>
        <w:tab/>
        <w:t>коррекционных</w:t>
      </w:r>
      <w:r>
        <w:rPr>
          <w:color w:val="111111"/>
        </w:rPr>
        <w:tab/>
        <w:t>курсов</w:t>
      </w:r>
    </w:p>
    <w:p w:rsidR="00E24FCB" w:rsidRDefault="004953FE" w:rsidP="000A3D13">
      <w:pPr>
        <w:pStyle w:val="a3"/>
        <w:ind w:firstLine="0"/>
      </w:pPr>
      <w:r>
        <w:rPr>
          <w:color w:val="111111"/>
        </w:rPr>
        <w:t>разрабатываются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основе:</w:t>
      </w:r>
    </w:p>
    <w:p w:rsidR="00DA2C42" w:rsidRDefault="00DA2C42" w:rsidP="00DA2C42">
      <w:pPr>
        <w:pStyle w:val="a4"/>
        <w:numPr>
          <w:ilvl w:val="1"/>
          <w:numId w:val="3"/>
        </w:numPr>
        <w:tabs>
          <w:tab w:val="left" w:pos="827"/>
        </w:tabs>
        <w:spacing w:before="77"/>
        <w:ind w:right="252"/>
        <w:rPr>
          <w:rFonts w:ascii="Symbol" w:hAnsi="Symbol"/>
          <w:sz w:val="24"/>
        </w:rPr>
      </w:pPr>
      <w:r>
        <w:rPr>
          <w:color w:val="111111"/>
          <w:sz w:val="24"/>
        </w:rPr>
        <w:t>требований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к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личностным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предметным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результатам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(возможным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результатам)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освоения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АООП;</w:t>
      </w:r>
    </w:p>
    <w:p w:rsidR="00DA2C42" w:rsidRDefault="00DA2C42" w:rsidP="00DA2C42">
      <w:pPr>
        <w:pStyle w:val="a4"/>
        <w:numPr>
          <w:ilvl w:val="1"/>
          <w:numId w:val="3"/>
        </w:numPr>
        <w:tabs>
          <w:tab w:val="left" w:pos="827"/>
        </w:tabs>
        <w:spacing w:before="1" w:line="294" w:lineRule="exact"/>
        <w:rPr>
          <w:rFonts w:ascii="Symbol" w:hAnsi="Symbol"/>
          <w:sz w:val="24"/>
        </w:rPr>
      </w:pPr>
      <w:r>
        <w:rPr>
          <w:color w:val="111111"/>
          <w:sz w:val="24"/>
        </w:rPr>
        <w:t>программы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формирования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базовых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учебных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действий.</w:t>
      </w:r>
    </w:p>
    <w:p w:rsidR="00DA2C42" w:rsidRDefault="00DA2C42" w:rsidP="00DA2C42">
      <w:pPr>
        <w:pStyle w:val="a3"/>
        <w:spacing w:line="276" w:lineRule="exact"/>
        <w:ind w:left="826" w:firstLine="0"/>
      </w:pPr>
      <w:r>
        <w:t xml:space="preserve">АООП    </w:t>
      </w:r>
      <w:r>
        <w:rPr>
          <w:spacing w:val="43"/>
        </w:rPr>
        <w:t xml:space="preserve"> </w:t>
      </w:r>
      <w:r>
        <w:t xml:space="preserve">определяет    </w:t>
      </w:r>
      <w:r>
        <w:rPr>
          <w:spacing w:val="9"/>
        </w:rPr>
        <w:t xml:space="preserve"> </w:t>
      </w:r>
      <w:r>
        <w:t xml:space="preserve">два    </w:t>
      </w:r>
      <w:r>
        <w:rPr>
          <w:spacing w:val="6"/>
        </w:rPr>
        <w:t xml:space="preserve"> </w:t>
      </w:r>
      <w:r>
        <w:t xml:space="preserve">уровня    </w:t>
      </w:r>
      <w:r>
        <w:rPr>
          <w:spacing w:val="2"/>
        </w:rPr>
        <w:t xml:space="preserve"> </w:t>
      </w:r>
      <w:r>
        <w:t xml:space="preserve">овладения    </w:t>
      </w:r>
      <w:r>
        <w:rPr>
          <w:spacing w:val="6"/>
        </w:rPr>
        <w:t xml:space="preserve"> </w:t>
      </w:r>
      <w:r>
        <w:t xml:space="preserve">предметными    </w:t>
      </w:r>
      <w:r>
        <w:rPr>
          <w:spacing w:val="1"/>
        </w:rPr>
        <w:t xml:space="preserve"> </w:t>
      </w:r>
      <w:r>
        <w:t>результатами:</w:t>
      </w:r>
    </w:p>
    <w:p w:rsidR="00DA2C42" w:rsidRDefault="00DA2C42" w:rsidP="00DA2C42">
      <w:pPr>
        <w:spacing w:before="8" w:line="272" w:lineRule="exact"/>
        <w:ind w:left="118"/>
        <w:jc w:val="both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достаточный.</w:t>
      </w:r>
    </w:p>
    <w:p w:rsidR="00DA2C42" w:rsidRDefault="00DA2C42" w:rsidP="00DA2C42">
      <w:pPr>
        <w:pStyle w:val="a3"/>
        <w:ind w:right="109"/>
      </w:pPr>
      <w:r>
        <w:rPr>
          <w:color w:val="111111"/>
        </w:rPr>
        <w:t xml:space="preserve">Программа </w:t>
      </w:r>
      <w:r>
        <w:rPr>
          <w:b/>
          <w:color w:val="111111"/>
        </w:rPr>
        <w:t xml:space="preserve">духовно-нравственного развития </w:t>
      </w:r>
      <w:r>
        <w:rPr>
          <w:color w:val="111111"/>
        </w:rPr>
        <w:t>направлена на обеспечение духовно-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нравственного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развития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обучающихся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единстве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урочной,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внеурочной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внешкольной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деятельности,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совместной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педагогической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работе,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семьи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других институтов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общества.</w:t>
      </w:r>
    </w:p>
    <w:p w:rsidR="00DA2C42" w:rsidRDefault="00DA2C42" w:rsidP="00DA2C42">
      <w:pPr>
        <w:pStyle w:val="a3"/>
        <w:ind w:right="222" w:firstLine="0"/>
      </w:pPr>
      <w:r>
        <w:rPr>
          <w:color w:val="111111"/>
        </w:rPr>
        <w:t>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основу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этой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Программы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положены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ключевые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воспитательные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задачи,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базовые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национальные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ценности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российского общества.</w:t>
      </w:r>
    </w:p>
    <w:p w:rsidR="00DA2C42" w:rsidRDefault="00DA2C42" w:rsidP="00DA2C42">
      <w:pPr>
        <w:pStyle w:val="a3"/>
        <w:ind w:left="826" w:firstLine="0"/>
      </w:pPr>
      <w:r>
        <w:rPr>
          <w:color w:val="111111"/>
        </w:rPr>
        <w:t>Программа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обеспечивает:</w:t>
      </w:r>
    </w:p>
    <w:p w:rsidR="00DA2C42" w:rsidRDefault="00DA2C42" w:rsidP="00DA2C42">
      <w:pPr>
        <w:pStyle w:val="a4"/>
        <w:numPr>
          <w:ilvl w:val="2"/>
          <w:numId w:val="4"/>
        </w:numPr>
        <w:tabs>
          <w:tab w:val="left" w:pos="942"/>
        </w:tabs>
        <w:ind w:right="234"/>
        <w:rPr>
          <w:sz w:val="24"/>
        </w:rPr>
      </w:pPr>
      <w:r>
        <w:rPr>
          <w:color w:val="111111"/>
          <w:sz w:val="24"/>
        </w:rPr>
        <w:t>создание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системы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воспитательных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мероприятий,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позволяющих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обучающемуся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осваивать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и на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практике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использовать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полученные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знания;</w:t>
      </w:r>
    </w:p>
    <w:p w:rsidR="00DA2C42" w:rsidRDefault="00DA2C42" w:rsidP="00DA2C42">
      <w:pPr>
        <w:pStyle w:val="a4"/>
        <w:numPr>
          <w:ilvl w:val="2"/>
          <w:numId w:val="4"/>
        </w:numPr>
        <w:tabs>
          <w:tab w:val="left" w:pos="942"/>
        </w:tabs>
        <w:ind w:right="219"/>
        <w:rPr>
          <w:sz w:val="24"/>
        </w:rPr>
      </w:pPr>
      <w:r>
        <w:rPr>
          <w:color w:val="111111"/>
          <w:sz w:val="24"/>
        </w:rPr>
        <w:t>формирование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целостной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образовательной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среды,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включающей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урочную,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внеурочную и внешкольную деятельность и учитывающей историко-культурную,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этническую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и региональную специфику.</w:t>
      </w:r>
    </w:p>
    <w:p w:rsidR="00DA2C42" w:rsidRDefault="00DA2C42" w:rsidP="00DA2C42">
      <w:pPr>
        <w:pStyle w:val="a3"/>
        <w:ind w:right="225"/>
      </w:pPr>
      <w:r>
        <w:rPr>
          <w:color w:val="111111"/>
        </w:rPr>
        <w:t>Программа духовно-нравственного (нравственного) развития включает цель, задачи,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основные направления работы, перечень планируемых результатов воспитания (социальных</w:t>
      </w:r>
      <w:r>
        <w:rPr>
          <w:color w:val="111111"/>
          <w:spacing w:val="-57"/>
        </w:rPr>
        <w:t xml:space="preserve"> </w:t>
      </w:r>
      <w:r>
        <w:rPr>
          <w:color w:val="111111"/>
        </w:rPr>
        <w:t>компетенций,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моделей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поведения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школьников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умственной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отсталостью),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формы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организации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работы.</w:t>
      </w:r>
    </w:p>
    <w:p w:rsidR="00DA2C42" w:rsidRDefault="00DA2C42" w:rsidP="00DA2C42">
      <w:pPr>
        <w:pStyle w:val="2"/>
        <w:spacing w:before="9" w:line="237" w:lineRule="auto"/>
        <w:ind w:right="322" w:firstLine="707"/>
      </w:pPr>
      <w:r>
        <w:rPr>
          <w:color w:val="111111"/>
        </w:rPr>
        <w:t>Программа формирования экологической культуры, здорового и безопасного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образа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жизни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обеспечивает:</w:t>
      </w:r>
    </w:p>
    <w:p w:rsidR="00DA2C42" w:rsidRDefault="00DA2C42" w:rsidP="00DA2C42">
      <w:pPr>
        <w:pStyle w:val="a4"/>
        <w:numPr>
          <w:ilvl w:val="2"/>
          <w:numId w:val="5"/>
        </w:numPr>
        <w:tabs>
          <w:tab w:val="left" w:pos="942"/>
        </w:tabs>
        <w:spacing w:line="237" w:lineRule="auto"/>
        <w:ind w:right="224"/>
        <w:rPr>
          <w:sz w:val="24"/>
        </w:rPr>
      </w:pPr>
      <w:r>
        <w:rPr>
          <w:color w:val="111111"/>
          <w:sz w:val="24"/>
        </w:rPr>
        <w:t>формирование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представлений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об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основах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экологической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культуры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на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примере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экологически сообразного поведения в быту и природе, безопасного для человека 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окружающей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среды;</w:t>
      </w:r>
    </w:p>
    <w:p w:rsidR="00DA2C42" w:rsidRDefault="00DA2C42" w:rsidP="00DA2C42">
      <w:pPr>
        <w:pStyle w:val="a4"/>
        <w:numPr>
          <w:ilvl w:val="2"/>
          <w:numId w:val="5"/>
        </w:numPr>
        <w:tabs>
          <w:tab w:val="left" w:pos="942"/>
        </w:tabs>
        <w:spacing w:before="5"/>
        <w:ind w:right="218"/>
        <w:rPr>
          <w:sz w:val="24"/>
        </w:rPr>
      </w:pPr>
      <w:r>
        <w:rPr>
          <w:color w:val="111111"/>
          <w:sz w:val="24"/>
        </w:rPr>
        <w:t>пробуждение в обучающихся желания заботиться о своем здоровье (формирование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заинтересованного отношения к собственному здоровью) путем соблюдения правил</w:t>
      </w:r>
      <w:r>
        <w:rPr>
          <w:color w:val="111111"/>
          <w:spacing w:val="-57"/>
          <w:sz w:val="24"/>
        </w:rPr>
        <w:t xml:space="preserve"> </w:t>
      </w:r>
      <w:r>
        <w:rPr>
          <w:color w:val="111111"/>
          <w:sz w:val="24"/>
        </w:rPr>
        <w:t xml:space="preserve">здорового образа жизни и организации </w:t>
      </w:r>
      <w:proofErr w:type="spellStart"/>
      <w:r>
        <w:rPr>
          <w:color w:val="111111"/>
          <w:sz w:val="24"/>
        </w:rPr>
        <w:t>здоровьесберегающего</w:t>
      </w:r>
      <w:proofErr w:type="spellEnd"/>
      <w:r>
        <w:rPr>
          <w:color w:val="111111"/>
          <w:sz w:val="24"/>
        </w:rPr>
        <w:t xml:space="preserve"> характера учебной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деятельности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и общения;</w:t>
      </w:r>
    </w:p>
    <w:p w:rsidR="00DA2C42" w:rsidRDefault="00DA2C42" w:rsidP="00DA2C42">
      <w:pPr>
        <w:pStyle w:val="a4"/>
        <w:numPr>
          <w:ilvl w:val="2"/>
          <w:numId w:val="5"/>
        </w:numPr>
        <w:tabs>
          <w:tab w:val="left" w:pos="942"/>
        </w:tabs>
        <w:spacing w:before="2" w:line="293" w:lineRule="exact"/>
        <w:rPr>
          <w:sz w:val="24"/>
        </w:rPr>
      </w:pPr>
      <w:r>
        <w:rPr>
          <w:color w:val="111111"/>
          <w:sz w:val="24"/>
        </w:rPr>
        <w:t>формирование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познавательного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интереса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бережного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отношения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к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природе;</w:t>
      </w:r>
    </w:p>
    <w:p w:rsidR="00DA2C42" w:rsidRDefault="00DA2C42" w:rsidP="00DA2C42">
      <w:pPr>
        <w:pStyle w:val="a4"/>
        <w:numPr>
          <w:ilvl w:val="2"/>
          <w:numId w:val="5"/>
        </w:numPr>
        <w:tabs>
          <w:tab w:val="left" w:pos="942"/>
        </w:tabs>
        <w:spacing w:line="293" w:lineRule="exact"/>
        <w:rPr>
          <w:sz w:val="24"/>
        </w:rPr>
      </w:pPr>
      <w:r>
        <w:rPr>
          <w:color w:val="111111"/>
          <w:sz w:val="24"/>
        </w:rPr>
        <w:t>формирование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установок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на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использование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здорового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питания;</w:t>
      </w:r>
    </w:p>
    <w:p w:rsidR="00DA2C42" w:rsidRDefault="00DA2C42" w:rsidP="00DA2C42">
      <w:pPr>
        <w:pStyle w:val="a4"/>
        <w:numPr>
          <w:ilvl w:val="2"/>
          <w:numId w:val="5"/>
        </w:numPr>
        <w:tabs>
          <w:tab w:val="left" w:pos="942"/>
        </w:tabs>
        <w:spacing w:before="2" w:line="237" w:lineRule="auto"/>
        <w:ind w:right="226"/>
        <w:rPr>
          <w:sz w:val="24"/>
        </w:rPr>
      </w:pPr>
      <w:r>
        <w:rPr>
          <w:color w:val="111111"/>
          <w:sz w:val="24"/>
        </w:rPr>
        <w:t>использование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оптимальных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двигательных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режимов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для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детей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учетом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их</w:t>
      </w:r>
      <w:r>
        <w:rPr>
          <w:color w:val="111111"/>
          <w:spacing w:val="-57"/>
          <w:sz w:val="24"/>
        </w:rPr>
        <w:t xml:space="preserve"> </w:t>
      </w:r>
      <w:r>
        <w:rPr>
          <w:color w:val="111111"/>
          <w:sz w:val="24"/>
        </w:rPr>
        <w:t>возрастных,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психологических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иных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особенностей,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развитие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потребности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занятиях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физической культурой и спортом;</w:t>
      </w:r>
    </w:p>
    <w:p w:rsidR="00DA2C42" w:rsidRDefault="00DA2C42" w:rsidP="00DA2C42">
      <w:pPr>
        <w:pStyle w:val="a4"/>
        <w:numPr>
          <w:ilvl w:val="2"/>
          <w:numId w:val="5"/>
        </w:numPr>
        <w:tabs>
          <w:tab w:val="left" w:pos="942"/>
        </w:tabs>
        <w:spacing w:before="4"/>
        <w:rPr>
          <w:sz w:val="24"/>
        </w:rPr>
      </w:pPr>
      <w:r>
        <w:rPr>
          <w:color w:val="111111"/>
          <w:sz w:val="24"/>
        </w:rPr>
        <w:t>соблюдение</w:t>
      </w:r>
      <w:r>
        <w:rPr>
          <w:color w:val="111111"/>
          <w:spacing w:val="-5"/>
          <w:sz w:val="24"/>
        </w:rPr>
        <w:t xml:space="preserve"> </w:t>
      </w:r>
      <w:proofErr w:type="spellStart"/>
      <w:r>
        <w:rPr>
          <w:color w:val="111111"/>
          <w:sz w:val="24"/>
        </w:rPr>
        <w:t>здоровьесберегающих</w:t>
      </w:r>
      <w:proofErr w:type="spellEnd"/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режимов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дня;</w:t>
      </w:r>
    </w:p>
    <w:p w:rsidR="00DA2C42" w:rsidRDefault="00DA2C42" w:rsidP="00DA2C42">
      <w:pPr>
        <w:spacing w:before="7" w:line="235" w:lineRule="auto"/>
        <w:ind w:left="118" w:right="113" w:firstLine="707"/>
        <w:jc w:val="both"/>
        <w:rPr>
          <w:sz w:val="24"/>
        </w:rPr>
      </w:pPr>
      <w:r>
        <w:rPr>
          <w:b/>
          <w:color w:val="111111"/>
          <w:sz w:val="24"/>
        </w:rPr>
        <w:t>Программа</w:t>
      </w:r>
      <w:r>
        <w:rPr>
          <w:b/>
          <w:color w:val="111111"/>
          <w:spacing w:val="1"/>
          <w:sz w:val="24"/>
        </w:rPr>
        <w:t xml:space="preserve"> </w:t>
      </w:r>
      <w:r>
        <w:rPr>
          <w:b/>
          <w:color w:val="111111"/>
          <w:sz w:val="24"/>
        </w:rPr>
        <w:t>формирования</w:t>
      </w:r>
      <w:r>
        <w:rPr>
          <w:b/>
          <w:color w:val="111111"/>
          <w:spacing w:val="1"/>
          <w:sz w:val="24"/>
        </w:rPr>
        <w:t xml:space="preserve"> </w:t>
      </w:r>
      <w:r>
        <w:rPr>
          <w:b/>
          <w:color w:val="111111"/>
          <w:sz w:val="24"/>
        </w:rPr>
        <w:t>экологической</w:t>
      </w:r>
      <w:r>
        <w:rPr>
          <w:b/>
          <w:color w:val="111111"/>
          <w:spacing w:val="1"/>
          <w:sz w:val="24"/>
        </w:rPr>
        <w:t xml:space="preserve"> </w:t>
      </w:r>
      <w:r>
        <w:rPr>
          <w:b/>
          <w:color w:val="111111"/>
          <w:sz w:val="24"/>
        </w:rPr>
        <w:t>культуры,</w:t>
      </w:r>
      <w:r>
        <w:rPr>
          <w:b/>
          <w:color w:val="111111"/>
          <w:spacing w:val="1"/>
          <w:sz w:val="24"/>
        </w:rPr>
        <w:t xml:space="preserve"> </w:t>
      </w:r>
      <w:r>
        <w:rPr>
          <w:b/>
          <w:color w:val="111111"/>
          <w:sz w:val="24"/>
        </w:rPr>
        <w:t>здорового</w:t>
      </w:r>
      <w:r>
        <w:rPr>
          <w:b/>
          <w:color w:val="111111"/>
          <w:spacing w:val="1"/>
          <w:sz w:val="24"/>
        </w:rPr>
        <w:t xml:space="preserve"> </w:t>
      </w:r>
      <w:r>
        <w:rPr>
          <w:b/>
          <w:color w:val="111111"/>
          <w:sz w:val="24"/>
        </w:rPr>
        <w:t>и</w:t>
      </w:r>
      <w:r>
        <w:rPr>
          <w:b/>
          <w:color w:val="111111"/>
          <w:spacing w:val="1"/>
          <w:sz w:val="24"/>
        </w:rPr>
        <w:t xml:space="preserve"> </w:t>
      </w:r>
      <w:r>
        <w:rPr>
          <w:b/>
          <w:color w:val="111111"/>
          <w:sz w:val="24"/>
        </w:rPr>
        <w:t>безопасного</w:t>
      </w:r>
      <w:r>
        <w:rPr>
          <w:b/>
          <w:color w:val="111111"/>
          <w:spacing w:val="1"/>
          <w:sz w:val="24"/>
        </w:rPr>
        <w:t xml:space="preserve"> </w:t>
      </w:r>
      <w:r>
        <w:rPr>
          <w:b/>
          <w:color w:val="111111"/>
          <w:sz w:val="24"/>
        </w:rPr>
        <w:t xml:space="preserve">образа жизни </w:t>
      </w:r>
      <w:r>
        <w:rPr>
          <w:color w:val="111111"/>
          <w:sz w:val="24"/>
        </w:rPr>
        <w:t>содержит цели, задачи, планируемые результаты, основные направления 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перечень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организационных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форм.</w:t>
      </w:r>
    </w:p>
    <w:p w:rsidR="00DA2C42" w:rsidRDefault="00DA2C42" w:rsidP="00DA2C42">
      <w:pPr>
        <w:pStyle w:val="a3"/>
        <w:spacing w:before="2"/>
        <w:ind w:right="272"/>
      </w:pPr>
      <w:r>
        <w:rPr>
          <w:b/>
          <w:color w:val="111111"/>
        </w:rPr>
        <w:t>Программа</w:t>
      </w:r>
      <w:r>
        <w:rPr>
          <w:b/>
          <w:color w:val="111111"/>
          <w:spacing w:val="1"/>
        </w:rPr>
        <w:t xml:space="preserve"> </w:t>
      </w:r>
      <w:r>
        <w:rPr>
          <w:b/>
          <w:color w:val="111111"/>
        </w:rPr>
        <w:t>коррекционной</w:t>
      </w:r>
      <w:r>
        <w:rPr>
          <w:b/>
          <w:color w:val="111111"/>
          <w:spacing w:val="1"/>
        </w:rPr>
        <w:t xml:space="preserve"> </w:t>
      </w:r>
      <w:r>
        <w:rPr>
          <w:b/>
          <w:color w:val="111111"/>
        </w:rPr>
        <w:t>работы</w:t>
      </w:r>
      <w:r>
        <w:rPr>
          <w:b/>
          <w:color w:val="111111"/>
          <w:spacing w:val="1"/>
        </w:rPr>
        <w:t xml:space="preserve"> </w:t>
      </w:r>
      <w:r>
        <w:rPr>
          <w:color w:val="111111"/>
        </w:rPr>
        <w:t>разработана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соответствии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ФГОС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включает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себя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работу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учителя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логопеда,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учителя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дефектолога,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педагога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психолога,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социального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педагога, Психолого-педагогического консилиума (</w:t>
      </w:r>
      <w:proofErr w:type="spellStart"/>
      <w:r>
        <w:rPr>
          <w:color w:val="111111"/>
        </w:rPr>
        <w:t>ППк</w:t>
      </w:r>
      <w:proofErr w:type="spellEnd"/>
      <w:r>
        <w:rPr>
          <w:color w:val="111111"/>
        </w:rPr>
        <w:t>).</w:t>
      </w:r>
      <w:r>
        <w:t xml:space="preserve"> </w:t>
      </w:r>
    </w:p>
    <w:p w:rsidR="00DA2C42" w:rsidRPr="00B06A4A" w:rsidRDefault="00DA2C42" w:rsidP="00DA2C42">
      <w:pPr>
        <w:pStyle w:val="a3"/>
        <w:spacing w:before="2"/>
        <w:ind w:right="272"/>
        <w:rPr>
          <w:color w:val="111111"/>
        </w:rPr>
      </w:pPr>
      <w:r>
        <w:rPr>
          <w:b/>
        </w:rPr>
        <w:t xml:space="preserve">Целью программы </w:t>
      </w:r>
      <w:r>
        <w:t>коррекционной 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системы</w:t>
      </w:r>
      <w:r>
        <w:rPr>
          <w:spacing w:val="61"/>
        </w:rPr>
        <w:t xml:space="preserve"> </w:t>
      </w:r>
      <w:r>
        <w:t>комплексного</w:t>
      </w:r>
      <w:r>
        <w:rPr>
          <w:spacing w:val="61"/>
        </w:rPr>
        <w:t xml:space="preserve"> </w:t>
      </w:r>
      <w:r>
        <w:t>психолого-медико-педагогического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нарушениями), позволяющего учитывать их особые образовательные</w:t>
      </w:r>
      <w:r>
        <w:rPr>
          <w:spacing w:val="1"/>
        </w:rPr>
        <w:t xml:space="preserve"> </w:t>
      </w:r>
      <w:r>
        <w:t>потребности на основе осуществления индивидуального и дифференцированного подхода 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процессе.</w:t>
      </w:r>
    </w:p>
    <w:p w:rsidR="00DA2C42" w:rsidRDefault="00DA2C42" w:rsidP="00DA2C42">
      <w:pPr>
        <w:pStyle w:val="a3"/>
        <w:spacing w:before="1"/>
        <w:ind w:right="111"/>
      </w:pPr>
      <w:r>
        <w:rPr>
          <w:b/>
          <w:color w:val="111111"/>
        </w:rPr>
        <w:t>Программа</w:t>
      </w:r>
      <w:r>
        <w:rPr>
          <w:b/>
          <w:color w:val="111111"/>
          <w:spacing w:val="1"/>
        </w:rPr>
        <w:t xml:space="preserve"> </w:t>
      </w:r>
      <w:r>
        <w:rPr>
          <w:b/>
          <w:color w:val="111111"/>
        </w:rPr>
        <w:t>внеурочной</w:t>
      </w:r>
      <w:r>
        <w:rPr>
          <w:b/>
          <w:color w:val="111111"/>
          <w:spacing w:val="1"/>
        </w:rPr>
        <w:t xml:space="preserve"> </w:t>
      </w:r>
      <w:r>
        <w:rPr>
          <w:b/>
          <w:color w:val="111111"/>
        </w:rPr>
        <w:t>деятельности</w:t>
      </w:r>
      <w:r>
        <w:rPr>
          <w:b/>
          <w:color w:val="111111"/>
          <w:spacing w:val="1"/>
        </w:rPr>
        <w:t xml:space="preserve"> </w:t>
      </w:r>
      <w:r>
        <w:rPr>
          <w:color w:val="111111"/>
        </w:rPr>
        <w:t>включает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направления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развития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личности.</w:t>
      </w:r>
      <w:r>
        <w:rPr>
          <w:color w:val="111111"/>
          <w:spacing w:val="-57"/>
        </w:rPr>
        <w:t xml:space="preserve"> </w:t>
      </w:r>
      <w:r>
        <w:t xml:space="preserve">Программа внеурочной деятельности </w:t>
      </w:r>
      <w:r w:rsidRPr="000A3D13">
        <w:rPr>
          <w:color w:val="111111"/>
        </w:rPr>
        <w:t xml:space="preserve">ГОКУ «Специальная (коррекционная) школа </w:t>
      </w:r>
      <w:proofErr w:type="spellStart"/>
      <w:r w:rsidRPr="000A3D13">
        <w:rPr>
          <w:color w:val="111111"/>
        </w:rPr>
        <w:t>г.Киренска</w:t>
      </w:r>
      <w:proofErr w:type="spellEnd"/>
      <w:r w:rsidRPr="000A3D13">
        <w:rPr>
          <w:color w:val="111111"/>
        </w:rPr>
        <w:t>»</w:t>
      </w:r>
      <w:r w:rsidRPr="000A3D13">
        <w:rPr>
          <w:color w:val="111111"/>
          <w:spacing w:val="1"/>
        </w:rPr>
        <w:t xml:space="preserve"> </w:t>
      </w:r>
      <w:r>
        <w:t>определяет содержание и</w:t>
      </w:r>
      <w:r>
        <w:rPr>
          <w:spacing w:val="1"/>
        </w:rPr>
        <w:t xml:space="preserve"> </w:t>
      </w:r>
      <w:r>
        <w:t>механизмы развития и проявления учащимися своих личностных качеств, формирование их</w:t>
      </w:r>
      <w:r>
        <w:rPr>
          <w:spacing w:val="1"/>
        </w:rPr>
        <w:t xml:space="preserve"> </w:t>
      </w:r>
      <w:r>
        <w:t>индивидуальности,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своих</w:t>
      </w:r>
      <w:r>
        <w:rPr>
          <w:spacing w:val="-57"/>
        </w:rPr>
        <w:t xml:space="preserve"> </w:t>
      </w:r>
      <w:r>
        <w:t>возможностей.</w:t>
      </w:r>
      <w:r>
        <w:rPr>
          <w:spacing w:val="15"/>
        </w:rPr>
        <w:t xml:space="preserve"> </w:t>
      </w:r>
      <w:r>
        <w:t>Воспитательная</w:t>
      </w:r>
      <w:r>
        <w:rPr>
          <w:spacing w:val="15"/>
        </w:rPr>
        <w:t xml:space="preserve"> </w:t>
      </w:r>
      <w:r>
        <w:t>система</w:t>
      </w:r>
      <w:r>
        <w:rPr>
          <w:spacing w:val="15"/>
        </w:rPr>
        <w:t xml:space="preserve"> </w:t>
      </w:r>
      <w:r>
        <w:t>воплощает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себя</w:t>
      </w:r>
      <w:r>
        <w:rPr>
          <w:spacing w:val="18"/>
        </w:rPr>
        <w:t xml:space="preserve"> </w:t>
      </w:r>
      <w:r>
        <w:t>совокупную</w:t>
      </w:r>
      <w:r>
        <w:rPr>
          <w:spacing w:val="16"/>
        </w:rPr>
        <w:t xml:space="preserve"> </w:t>
      </w:r>
      <w:r>
        <w:t>деятельность</w:t>
      </w:r>
      <w:r>
        <w:rPr>
          <w:spacing w:val="16"/>
        </w:rPr>
        <w:t xml:space="preserve"> </w:t>
      </w:r>
      <w:r>
        <w:t>школы,</w:t>
      </w:r>
    </w:p>
    <w:p w:rsidR="00DA2C42" w:rsidRDefault="00DA2C42" w:rsidP="00DA2C42">
      <w:pPr>
        <w:sectPr w:rsidR="00DA2C42" w:rsidSect="00DA2C42">
          <w:type w:val="continuous"/>
          <w:pgSz w:w="11920" w:h="16850"/>
          <w:pgMar w:top="1020" w:right="740" w:bottom="280" w:left="1300" w:header="720" w:footer="720" w:gutter="0"/>
          <w:cols w:space="720"/>
        </w:sectPr>
      </w:pPr>
    </w:p>
    <w:p w:rsidR="00DA2C42" w:rsidRDefault="00DA2C42" w:rsidP="00DA2C42">
      <w:pPr>
        <w:pStyle w:val="a3"/>
        <w:spacing w:before="70"/>
        <w:ind w:right="117" w:firstLine="0"/>
      </w:pPr>
      <w:r>
        <w:lastRenderedPageBreak/>
        <w:t>которая реализуется в двух сферах: в процессе обучения и во внеклассной образовательной</w:t>
      </w:r>
      <w:r>
        <w:rPr>
          <w:spacing w:val="1"/>
        </w:rPr>
        <w:t xml:space="preserve"> </w:t>
      </w:r>
      <w:r>
        <w:t>сферах.</w:t>
      </w:r>
    </w:p>
    <w:p w:rsidR="00DA2C42" w:rsidRDefault="00DA2C42" w:rsidP="00DA2C42">
      <w:pPr>
        <w:spacing w:before="3"/>
        <w:ind w:left="118" w:right="110" w:firstLine="707"/>
        <w:jc w:val="both"/>
        <w:rPr>
          <w:sz w:val="24"/>
        </w:rPr>
      </w:pPr>
      <w:r>
        <w:rPr>
          <w:sz w:val="24"/>
        </w:rPr>
        <w:t>К основным направлениям внеурочной деятельности в АООП (вариант 1) относятся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 w:rsidRPr="00B06A4A">
        <w:rPr>
          <w:b/>
          <w:sz w:val="24"/>
        </w:rPr>
        <w:t>духовно-нравственное,</w:t>
      </w:r>
      <w:r w:rsidRPr="00B06A4A">
        <w:rPr>
          <w:b/>
          <w:spacing w:val="1"/>
          <w:sz w:val="24"/>
        </w:rPr>
        <w:t xml:space="preserve"> </w:t>
      </w:r>
      <w:r w:rsidRPr="00B06A4A">
        <w:rPr>
          <w:b/>
          <w:sz w:val="24"/>
        </w:rPr>
        <w:t>спортивно-оздоровительное,</w:t>
      </w:r>
      <w:r w:rsidRPr="00B06A4A">
        <w:rPr>
          <w:b/>
          <w:spacing w:val="-1"/>
          <w:sz w:val="24"/>
        </w:rPr>
        <w:t xml:space="preserve"> </w:t>
      </w:r>
      <w:r w:rsidRPr="00B06A4A">
        <w:rPr>
          <w:b/>
          <w:sz w:val="24"/>
        </w:rPr>
        <w:t>общекультурное,</w:t>
      </w:r>
      <w:r w:rsidRPr="00B06A4A">
        <w:rPr>
          <w:b/>
          <w:spacing w:val="-1"/>
          <w:sz w:val="24"/>
        </w:rPr>
        <w:t xml:space="preserve"> </w:t>
      </w:r>
      <w:r w:rsidRPr="00B06A4A">
        <w:rPr>
          <w:b/>
          <w:sz w:val="24"/>
        </w:rPr>
        <w:t>социальное.</w:t>
      </w:r>
    </w:p>
    <w:p w:rsidR="00DA2C42" w:rsidRDefault="00DA2C42" w:rsidP="00DA2C42">
      <w:pPr>
        <w:pStyle w:val="a3"/>
        <w:spacing w:before="2"/>
        <w:ind w:right="109"/>
      </w:pPr>
      <w:r>
        <w:t>В</w:t>
      </w:r>
      <w:r w:rsidRPr="00B06A4A">
        <w:rPr>
          <w:color w:val="111111"/>
        </w:rPr>
        <w:t xml:space="preserve"> </w:t>
      </w:r>
      <w:r w:rsidRPr="000A3D13">
        <w:rPr>
          <w:color w:val="111111"/>
        </w:rPr>
        <w:t>ГОКУ «Специальная (коррекционная) школа г.</w:t>
      </w:r>
      <w:r>
        <w:rPr>
          <w:color w:val="111111"/>
        </w:rPr>
        <w:t xml:space="preserve"> </w:t>
      </w:r>
      <w:proofErr w:type="gramStart"/>
      <w:r w:rsidRPr="000A3D13">
        <w:rPr>
          <w:color w:val="111111"/>
        </w:rPr>
        <w:t>Киренска»</w:t>
      </w:r>
      <w:r w:rsidRPr="000A3D13">
        <w:rPr>
          <w:color w:val="111111"/>
          <w:spacing w:val="1"/>
        </w:rPr>
        <w:t xml:space="preserve"> </w:t>
      </w:r>
      <w:r>
        <w:t xml:space="preserve"> внеурочная</w:t>
      </w:r>
      <w:proofErr w:type="gramEnd"/>
      <w:r>
        <w:t xml:space="preserve"> деятельность осуществляется во второй половине дня.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создании комфортных условий для полноценного пребывания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содержательном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учебного,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интеграции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(воспитательных,</w:t>
      </w:r>
      <w:r>
        <w:rPr>
          <w:spacing w:val="1"/>
        </w:rPr>
        <w:t xml:space="preserve"> </w:t>
      </w:r>
      <w:r>
        <w:t>культурно-развлекательных,</w:t>
      </w:r>
      <w:r>
        <w:rPr>
          <w:spacing w:val="1"/>
        </w:rPr>
        <w:t xml:space="preserve"> </w:t>
      </w:r>
      <w:r>
        <w:t>спортивно-оздоровительных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досуговых</w:t>
      </w:r>
      <w:r>
        <w:rPr>
          <w:spacing w:val="1"/>
        </w:rPr>
        <w:t xml:space="preserve"> </w:t>
      </w:r>
      <w:r>
        <w:t>мероприятий),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совместная деятельность обучающихся ОВЗ (с ограничениями здоровья, с разной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-1"/>
        </w:rPr>
        <w:t xml:space="preserve"> </w:t>
      </w:r>
      <w:r>
        <w:t>дефекта).</w:t>
      </w:r>
    </w:p>
    <w:p w:rsidR="00DA2C42" w:rsidRDefault="00DA2C42" w:rsidP="00DA2C42">
      <w:pPr>
        <w:ind w:left="118" w:right="114" w:firstLine="707"/>
        <w:jc w:val="both"/>
        <w:rPr>
          <w:sz w:val="24"/>
        </w:rPr>
      </w:pPr>
      <w:r>
        <w:rPr>
          <w:b/>
          <w:sz w:val="24"/>
        </w:rPr>
        <w:t>Организационный раздел включает</w:t>
      </w:r>
      <w:r>
        <w:rPr>
          <w:sz w:val="24"/>
        </w:rPr>
        <w:t>: учебный план и систему условий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АООП</w:t>
      </w:r>
      <w:r>
        <w:rPr>
          <w:spacing w:val="-2"/>
          <w:sz w:val="24"/>
        </w:rPr>
        <w:t xml:space="preserve"> </w:t>
      </w:r>
      <w:r>
        <w:rPr>
          <w:sz w:val="24"/>
        </w:rPr>
        <w:t>(вариант 1)</w:t>
      </w:r>
    </w:p>
    <w:p w:rsidR="00DA2C42" w:rsidRDefault="00DA2C42" w:rsidP="00DA2C42">
      <w:pPr>
        <w:pStyle w:val="a3"/>
        <w:ind w:right="111"/>
      </w:pPr>
      <w:r>
        <w:rPr>
          <w:b/>
          <w:color w:val="111111"/>
        </w:rPr>
        <w:t>Учебный</w:t>
      </w:r>
      <w:r>
        <w:rPr>
          <w:b/>
          <w:color w:val="111111"/>
          <w:spacing w:val="1"/>
        </w:rPr>
        <w:t xml:space="preserve"> </w:t>
      </w:r>
      <w:r>
        <w:rPr>
          <w:b/>
          <w:color w:val="111111"/>
        </w:rPr>
        <w:t>план</w:t>
      </w:r>
      <w:r>
        <w:rPr>
          <w:b/>
          <w:color w:val="111111"/>
          <w:spacing w:val="1"/>
        </w:rPr>
        <w:t xml:space="preserve"> </w:t>
      </w:r>
      <w:r>
        <w:rPr>
          <w:color w:val="111111"/>
        </w:rPr>
        <w:t>обеспечивает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введение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действие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реализацию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требований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Стандарта, определяет общий объем нагрузки и максимальный объем аудиторной нагрузки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обучающихся, состав и структуру обязательных предметных и коррекционно- развивающих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областей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по классам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(годам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обучения).</w:t>
      </w:r>
    </w:p>
    <w:p w:rsidR="00DA2C42" w:rsidRDefault="00DA2C42" w:rsidP="00DA2C42">
      <w:pPr>
        <w:spacing w:before="1"/>
        <w:ind w:left="118" w:right="115" w:firstLine="707"/>
        <w:jc w:val="both"/>
        <w:rPr>
          <w:sz w:val="24"/>
        </w:rPr>
      </w:pPr>
      <w:r>
        <w:rPr>
          <w:b/>
          <w:color w:val="111111"/>
          <w:sz w:val="24"/>
        </w:rPr>
        <w:t>Система</w:t>
      </w:r>
      <w:r>
        <w:rPr>
          <w:b/>
          <w:color w:val="111111"/>
          <w:spacing w:val="1"/>
          <w:sz w:val="24"/>
        </w:rPr>
        <w:t xml:space="preserve"> </w:t>
      </w:r>
      <w:r>
        <w:rPr>
          <w:b/>
          <w:color w:val="111111"/>
          <w:sz w:val="24"/>
        </w:rPr>
        <w:t>условий</w:t>
      </w:r>
      <w:r>
        <w:rPr>
          <w:b/>
          <w:color w:val="111111"/>
          <w:spacing w:val="1"/>
          <w:sz w:val="24"/>
        </w:rPr>
        <w:t xml:space="preserve"> </w:t>
      </w:r>
      <w:r>
        <w:rPr>
          <w:b/>
          <w:color w:val="111111"/>
          <w:sz w:val="24"/>
        </w:rPr>
        <w:t>реализации</w:t>
      </w:r>
      <w:r>
        <w:rPr>
          <w:b/>
          <w:color w:val="111111"/>
          <w:spacing w:val="1"/>
          <w:sz w:val="24"/>
        </w:rPr>
        <w:t xml:space="preserve"> </w:t>
      </w:r>
      <w:r>
        <w:rPr>
          <w:b/>
          <w:color w:val="111111"/>
          <w:sz w:val="24"/>
        </w:rPr>
        <w:t>АООП</w:t>
      </w:r>
      <w:r>
        <w:rPr>
          <w:b/>
          <w:color w:val="111111"/>
          <w:spacing w:val="1"/>
          <w:sz w:val="24"/>
        </w:rPr>
        <w:t xml:space="preserve"> </w:t>
      </w:r>
      <w:r>
        <w:rPr>
          <w:b/>
          <w:color w:val="111111"/>
          <w:sz w:val="24"/>
        </w:rPr>
        <w:t>(</w:t>
      </w:r>
      <w:r>
        <w:rPr>
          <w:color w:val="111111"/>
          <w:sz w:val="24"/>
        </w:rPr>
        <w:t>вариант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1)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разработана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соответствии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требованиями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Стандарта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обеспечивает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достижение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планируемых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результатов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освоения</w:t>
      </w:r>
      <w:r>
        <w:rPr>
          <w:color w:val="111111"/>
          <w:spacing w:val="-57"/>
          <w:sz w:val="24"/>
        </w:rPr>
        <w:t xml:space="preserve"> </w:t>
      </w:r>
      <w:r>
        <w:rPr>
          <w:color w:val="111111"/>
          <w:sz w:val="24"/>
        </w:rPr>
        <w:t>АООП.</w:t>
      </w:r>
    </w:p>
    <w:p w:rsidR="00DA2C42" w:rsidRDefault="00DA2C42" w:rsidP="00DA2C42">
      <w:pPr>
        <w:pStyle w:val="a3"/>
        <w:ind w:right="224"/>
      </w:pPr>
      <w:r>
        <w:rPr>
          <w:color w:val="111111"/>
        </w:rPr>
        <w:t>Система условий, описанная в программе, учитывает особенности организации, 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также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ее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взаимодействие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социальными партнерами 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содержит:</w:t>
      </w:r>
    </w:p>
    <w:p w:rsidR="00DA2C42" w:rsidRDefault="00DA2C42" w:rsidP="00DA2C42">
      <w:pPr>
        <w:pStyle w:val="a4"/>
        <w:numPr>
          <w:ilvl w:val="1"/>
          <w:numId w:val="6"/>
        </w:numPr>
        <w:tabs>
          <w:tab w:val="left" w:pos="839"/>
        </w:tabs>
        <w:spacing w:before="2" w:line="237" w:lineRule="auto"/>
        <w:ind w:right="1904"/>
        <w:rPr>
          <w:rFonts w:ascii="Symbol" w:hAnsi="Symbol"/>
          <w:sz w:val="24"/>
        </w:rPr>
      </w:pPr>
      <w:r>
        <w:rPr>
          <w:color w:val="111111"/>
          <w:sz w:val="24"/>
        </w:rPr>
        <w:t>описание имеющихся условий: кадровых, финансовых, материально-</w:t>
      </w:r>
      <w:r>
        <w:rPr>
          <w:color w:val="111111"/>
          <w:spacing w:val="-57"/>
          <w:sz w:val="24"/>
        </w:rPr>
        <w:t xml:space="preserve"> </w:t>
      </w:r>
      <w:r>
        <w:rPr>
          <w:color w:val="111111"/>
          <w:sz w:val="24"/>
        </w:rPr>
        <w:t>технических,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учебно-методическое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информационное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обеспечение;</w:t>
      </w:r>
    </w:p>
    <w:p w:rsidR="00DA2C42" w:rsidRDefault="00DA2C42" w:rsidP="00DA2C42">
      <w:pPr>
        <w:pStyle w:val="a4"/>
        <w:numPr>
          <w:ilvl w:val="1"/>
          <w:numId w:val="6"/>
        </w:numPr>
        <w:tabs>
          <w:tab w:val="left" w:pos="839"/>
        </w:tabs>
        <w:spacing w:before="3" w:line="294" w:lineRule="exact"/>
        <w:rPr>
          <w:rFonts w:ascii="Symbol" w:hAnsi="Symbol"/>
          <w:color w:val="111111"/>
          <w:sz w:val="24"/>
        </w:rPr>
      </w:pPr>
      <w:r>
        <w:rPr>
          <w:color w:val="111111"/>
          <w:sz w:val="24"/>
        </w:rPr>
        <w:t>контроль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за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состоянием</w:t>
      </w:r>
      <w:r>
        <w:rPr>
          <w:color w:val="111111"/>
          <w:spacing w:val="-6"/>
          <w:sz w:val="24"/>
        </w:rPr>
        <w:t xml:space="preserve"> </w:t>
      </w:r>
      <w:r>
        <w:rPr>
          <w:color w:val="111111"/>
          <w:sz w:val="24"/>
        </w:rPr>
        <w:t>системы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условий.</w:t>
      </w:r>
    </w:p>
    <w:p w:rsidR="00DA2C42" w:rsidRDefault="00DA2C42" w:rsidP="00DA2C42">
      <w:pPr>
        <w:pStyle w:val="a3"/>
        <w:ind w:right="217"/>
      </w:pPr>
      <w:r>
        <w:rPr>
          <w:color w:val="111111"/>
        </w:rPr>
        <w:t>Разработанная</w:t>
      </w:r>
      <w:r>
        <w:rPr>
          <w:color w:val="111111"/>
          <w:spacing w:val="1"/>
        </w:rPr>
        <w:t xml:space="preserve"> </w:t>
      </w:r>
      <w:r w:rsidRPr="000A3D13">
        <w:rPr>
          <w:color w:val="111111"/>
        </w:rPr>
        <w:t>ГОКУ «Специальная (коррекционная) школа г.</w:t>
      </w:r>
      <w:r>
        <w:rPr>
          <w:color w:val="111111"/>
        </w:rPr>
        <w:t xml:space="preserve"> </w:t>
      </w:r>
      <w:r w:rsidRPr="000A3D13">
        <w:rPr>
          <w:color w:val="111111"/>
        </w:rPr>
        <w:t>Киренска»</w:t>
      </w:r>
      <w:r w:rsidRPr="000A3D13">
        <w:rPr>
          <w:color w:val="111111"/>
          <w:spacing w:val="1"/>
        </w:rPr>
        <w:t xml:space="preserve"> </w:t>
      </w:r>
      <w:r>
        <w:rPr>
          <w:color w:val="111111"/>
        </w:rPr>
        <w:t>АООП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(вариант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1)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обеспечивает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достижение обучающимися результатов освоения АООП в соответствии с требованиями,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установленными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Стандартом.</w:t>
      </w:r>
    </w:p>
    <w:p w:rsidR="00DA2C42" w:rsidRDefault="00DA2C42" w:rsidP="00DA2C42">
      <w:pPr>
        <w:pStyle w:val="a3"/>
        <w:ind w:right="217"/>
      </w:pPr>
    </w:p>
    <w:p w:rsidR="00E24FCB" w:rsidRDefault="00E24FCB">
      <w:pPr>
        <w:spacing w:line="274" w:lineRule="exact"/>
        <w:sectPr w:rsidR="00E24FCB">
          <w:type w:val="continuous"/>
          <w:pgSz w:w="11920" w:h="16850"/>
          <w:pgMar w:top="960" w:right="740" w:bottom="280" w:left="1300" w:header="720" w:footer="720" w:gutter="0"/>
          <w:cols w:space="720"/>
        </w:sectPr>
      </w:pPr>
      <w:bookmarkStart w:id="0" w:name="_GoBack"/>
      <w:bookmarkEnd w:id="0"/>
    </w:p>
    <w:p w:rsidR="00DA2C42" w:rsidRDefault="00DA2C42">
      <w:pPr>
        <w:pStyle w:val="a3"/>
        <w:ind w:right="217"/>
      </w:pPr>
    </w:p>
    <w:sectPr w:rsidR="00DA2C42">
      <w:pgSz w:w="11920" w:h="16850"/>
      <w:pgMar w:top="96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927E6"/>
    <w:multiLevelType w:val="hybridMultilevel"/>
    <w:tmpl w:val="CB68F364"/>
    <w:lvl w:ilvl="0" w:tplc="428AF8D2">
      <w:start w:val="1"/>
      <w:numFmt w:val="decimal"/>
      <w:lvlText w:val="%1)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color w:val="111111"/>
        <w:w w:val="99"/>
        <w:sz w:val="24"/>
        <w:szCs w:val="24"/>
        <w:lang w:val="ru-RU" w:eastAsia="en-US" w:bidi="ar-SA"/>
      </w:rPr>
    </w:lvl>
    <w:lvl w:ilvl="1" w:tplc="04190011">
      <w:start w:val="1"/>
      <w:numFmt w:val="decimal"/>
      <w:lvlText w:val="%2)"/>
      <w:lvlJc w:val="left"/>
      <w:pPr>
        <w:ind w:left="826" w:hanging="360"/>
      </w:pPr>
      <w:rPr>
        <w:rFonts w:hint="default"/>
        <w:w w:val="100"/>
        <w:lang w:val="ru-RU" w:eastAsia="en-US" w:bidi="ar-SA"/>
      </w:rPr>
    </w:lvl>
    <w:lvl w:ilvl="2" w:tplc="9676A80A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15D4CAA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4" w:tplc="94A0504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5" w:tplc="199CF874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6" w:tplc="230AC3E8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7" w:tplc="3168AFAA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8" w:tplc="90DE1F92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07612F4"/>
    <w:multiLevelType w:val="hybridMultilevel"/>
    <w:tmpl w:val="A880D492"/>
    <w:lvl w:ilvl="0" w:tplc="428AF8D2">
      <w:start w:val="1"/>
      <w:numFmt w:val="decimal"/>
      <w:lvlText w:val="%1)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color w:val="111111"/>
        <w:w w:val="99"/>
        <w:sz w:val="24"/>
        <w:szCs w:val="24"/>
        <w:lang w:val="ru-RU" w:eastAsia="en-US" w:bidi="ar-SA"/>
      </w:rPr>
    </w:lvl>
    <w:lvl w:ilvl="1" w:tplc="04190011">
      <w:start w:val="1"/>
      <w:numFmt w:val="decimal"/>
      <w:lvlText w:val="%2)"/>
      <w:lvlJc w:val="left"/>
      <w:pPr>
        <w:ind w:left="826" w:hanging="360"/>
      </w:pPr>
      <w:rPr>
        <w:rFonts w:hint="default"/>
        <w:w w:val="100"/>
        <w:lang w:val="ru-RU" w:eastAsia="en-US" w:bidi="ar-SA"/>
      </w:rPr>
    </w:lvl>
    <w:lvl w:ilvl="2" w:tplc="9676A80A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15D4CAA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4" w:tplc="94A0504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5" w:tplc="199CF874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6" w:tplc="230AC3E8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7" w:tplc="3168AFAA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8" w:tplc="90DE1F92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AD53FEC"/>
    <w:multiLevelType w:val="hybridMultilevel"/>
    <w:tmpl w:val="FFCE3486"/>
    <w:lvl w:ilvl="0" w:tplc="428AF8D2">
      <w:start w:val="1"/>
      <w:numFmt w:val="decimal"/>
      <w:lvlText w:val="%1)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color w:val="111111"/>
        <w:w w:val="99"/>
        <w:sz w:val="24"/>
        <w:szCs w:val="24"/>
        <w:lang w:val="ru-RU" w:eastAsia="en-US" w:bidi="ar-SA"/>
      </w:rPr>
    </w:lvl>
    <w:lvl w:ilvl="1" w:tplc="375C2B32">
      <w:numFmt w:val="bullet"/>
      <w:lvlText w:val=""/>
      <w:lvlJc w:val="left"/>
      <w:pPr>
        <w:ind w:left="826" w:hanging="360"/>
      </w:pPr>
      <w:rPr>
        <w:rFonts w:hint="default"/>
        <w:w w:val="100"/>
        <w:lang w:val="ru-RU" w:eastAsia="en-US" w:bidi="ar-SA"/>
      </w:rPr>
    </w:lvl>
    <w:lvl w:ilvl="2" w:tplc="9676A80A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15D4CAA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4" w:tplc="94A0504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5" w:tplc="199CF874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6" w:tplc="230AC3E8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7" w:tplc="3168AFAA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8" w:tplc="90DE1F92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0AA0774"/>
    <w:multiLevelType w:val="hybridMultilevel"/>
    <w:tmpl w:val="561CDCFC"/>
    <w:lvl w:ilvl="0" w:tplc="428AF8D2">
      <w:start w:val="1"/>
      <w:numFmt w:val="decimal"/>
      <w:lvlText w:val="%1)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color w:val="111111"/>
        <w:w w:val="99"/>
        <w:sz w:val="24"/>
        <w:szCs w:val="24"/>
        <w:lang w:val="ru-RU" w:eastAsia="en-US" w:bidi="ar-SA"/>
      </w:rPr>
    </w:lvl>
    <w:lvl w:ilvl="1" w:tplc="04190011">
      <w:start w:val="1"/>
      <w:numFmt w:val="decimal"/>
      <w:lvlText w:val="%2)"/>
      <w:lvlJc w:val="left"/>
      <w:pPr>
        <w:ind w:left="826" w:hanging="360"/>
      </w:pPr>
      <w:rPr>
        <w:rFonts w:hint="default"/>
        <w:w w:val="100"/>
        <w:lang w:val="ru-RU" w:eastAsia="en-US" w:bidi="ar-SA"/>
      </w:rPr>
    </w:lvl>
    <w:lvl w:ilvl="2" w:tplc="9676A80A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15D4CAA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4" w:tplc="94A0504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5" w:tplc="199CF874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6" w:tplc="230AC3E8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7" w:tplc="3168AFAA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8" w:tplc="90DE1F92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4D71BF1"/>
    <w:multiLevelType w:val="hybridMultilevel"/>
    <w:tmpl w:val="480A21C2"/>
    <w:lvl w:ilvl="0" w:tplc="428AF8D2">
      <w:start w:val="1"/>
      <w:numFmt w:val="decimal"/>
      <w:lvlText w:val="%1)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color w:val="111111"/>
        <w:w w:val="99"/>
        <w:sz w:val="24"/>
        <w:szCs w:val="24"/>
        <w:lang w:val="ru-RU" w:eastAsia="en-US" w:bidi="ar-SA"/>
      </w:rPr>
    </w:lvl>
    <w:lvl w:ilvl="1" w:tplc="375C2B32">
      <w:numFmt w:val="bullet"/>
      <w:lvlText w:val=""/>
      <w:lvlJc w:val="left"/>
      <w:pPr>
        <w:ind w:left="826" w:hanging="360"/>
      </w:pPr>
      <w:rPr>
        <w:rFonts w:hint="default"/>
        <w:w w:val="100"/>
        <w:lang w:val="ru-RU" w:eastAsia="en-US" w:bidi="ar-SA"/>
      </w:rPr>
    </w:lvl>
    <w:lvl w:ilvl="2" w:tplc="04190011">
      <w:start w:val="1"/>
      <w:numFmt w:val="decimal"/>
      <w:lvlText w:val="%3)"/>
      <w:lvlJc w:val="left"/>
      <w:pPr>
        <w:ind w:left="942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3" w:tplc="15D4CAA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4" w:tplc="94A0504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5" w:tplc="199CF874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6" w:tplc="230AC3E8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7" w:tplc="3168AFAA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8" w:tplc="90DE1F92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7FBD3C21"/>
    <w:multiLevelType w:val="hybridMultilevel"/>
    <w:tmpl w:val="20E0757E"/>
    <w:lvl w:ilvl="0" w:tplc="428AF8D2">
      <w:start w:val="1"/>
      <w:numFmt w:val="decimal"/>
      <w:lvlText w:val="%1)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color w:val="111111"/>
        <w:w w:val="99"/>
        <w:sz w:val="24"/>
        <w:szCs w:val="24"/>
        <w:lang w:val="ru-RU" w:eastAsia="en-US" w:bidi="ar-SA"/>
      </w:rPr>
    </w:lvl>
    <w:lvl w:ilvl="1" w:tplc="375C2B32">
      <w:numFmt w:val="bullet"/>
      <w:lvlText w:val=""/>
      <w:lvlJc w:val="left"/>
      <w:pPr>
        <w:ind w:left="826" w:hanging="360"/>
      </w:pPr>
      <w:rPr>
        <w:rFonts w:hint="default"/>
        <w:w w:val="100"/>
        <w:lang w:val="ru-RU" w:eastAsia="en-US" w:bidi="ar-SA"/>
      </w:rPr>
    </w:lvl>
    <w:lvl w:ilvl="2" w:tplc="04190011">
      <w:start w:val="1"/>
      <w:numFmt w:val="decimal"/>
      <w:lvlText w:val="%3)"/>
      <w:lvlJc w:val="left"/>
      <w:pPr>
        <w:ind w:left="942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3" w:tplc="15D4CAA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4" w:tplc="94A0504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5" w:tplc="199CF874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6" w:tplc="230AC3E8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7" w:tplc="3168AFAA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8" w:tplc="90DE1F92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E24FCB"/>
    <w:rsid w:val="000A3D13"/>
    <w:rsid w:val="004953FE"/>
    <w:rsid w:val="00B06A4A"/>
    <w:rsid w:val="00D921BB"/>
    <w:rsid w:val="00DA2C42"/>
    <w:rsid w:val="00E2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1BD70"/>
  <w15:docId w15:val="{AD2F7295-525C-4862-851C-E5786EB8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0" w:right="34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118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Люба</cp:lastModifiedBy>
  <cp:revision>3</cp:revision>
  <dcterms:created xsi:type="dcterms:W3CDTF">2022-02-14T02:12:00Z</dcterms:created>
  <dcterms:modified xsi:type="dcterms:W3CDTF">2022-02-20T06:46:00Z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2022-02-14T00:00:00Z</vt:filetime>
  </property>
</Properties>
</file>