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C8F" w:rsidRPr="00D52B11" w:rsidRDefault="00C73C8F" w:rsidP="00D52B11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Анализ </w:t>
      </w:r>
      <w:r w:rsidR="00BE1118" w:rsidRPr="00D52B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МС</w:t>
      </w:r>
    </w:p>
    <w:p w:rsidR="00C73C8F" w:rsidRDefault="00C73C8F" w:rsidP="00D52B11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2020-2021 учебный год</w:t>
      </w:r>
    </w:p>
    <w:p w:rsidR="00877B9A" w:rsidRPr="00877B9A" w:rsidRDefault="00877B9A" w:rsidP="00877B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7B9A">
        <w:rPr>
          <w:rFonts w:ascii="Times New Roman" w:hAnsi="Times New Roman" w:cs="Times New Roman"/>
          <w:sz w:val="24"/>
          <w:szCs w:val="24"/>
        </w:rPr>
        <w:t>Цель анализа: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7B9A">
        <w:rPr>
          <w:rFonts w:ascii="Times New Roman" w:hAnsi="Times New Roman" w:cs="Times New Roman"/>
          <w:sz w:val="24"/>
          <w:szCs w:val="24"/>
        </w:rPr>
        <w:t>выявить степень эффективности методической работы в школе и её роль в повышении профессиональной компетенции педагогов.</w:t>
      </w:r>
    </w:p>
    <w:p w:rsidR="00C73C8F" w:rsidRPr="00D52B11" w:rsidRDefault="00016798" w:rsidP="00D52B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Методическая работа </w:t>
      </w:r>
      <w:r w:rsidR="00C73C8F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— это основной вид образовательно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деятельности, направленный на </w:t>
      </w:r>
      <w:r w:rsidR="00C73C8F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всестороннее повышение компетентности и профессионально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мастерства каждого учителя и </w:t>
      </w:r>
      <w:r w:rsidR="00C73C8F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представляющий собой совокупность мероприятий,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оводимых администрацией школы и </w:t>
      </w:r>
      <w:r w:rsidR="00C73C8F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учителями в целя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овладения методами и приёмами учебно-воспитательной </w:t>
      </w:r>
      <w:r w:rsidR="00C73C8F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боты, творческого применения их на уроках и во </w:t>
      </w:r>
      <w:r w:rsidR="00C73C8F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внеклассной работе, поиска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новых, наиболее рациональных и эффективных форм и </w:t>
      </w:r>
      <w:r w:rsidR="00C73C8F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методов организации, провед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ения и </w:t>
      </w:r>
      <w:r w:rsidR="00C73C8F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обеспечения образовательного процесса.</w:t>
      </w:r>
    </w:p>
    <w:p w:rsidR="00C73C8F" w:rsidRPr="00D52B11" w:rsidRDefault="00016798" w:rsidP="00D52B11">
      <w:pPr>
        <w:pStyle w:val="a3"/>
        <w:shd w:val="clear" w:color="auto" w:fill="FFFFFF"/>
        <w:spacing w:after="0" w:line="240" w:lineRule="auto"/>
        <w:jc w:val="both"/>
      </w:pPr>
      <w:r>
        <w:rPr>
          <w:rFonts w:eastAsia="Times New Roman"/>
          <w:color w:val="000000"/>
        </w:rPr>
        <w:t xml:space="preserve">В </w:t>
      </w:r>
      <w:r w:rsidR="00C73C8F" w:rsidRPr="00D52B11">
        <w:rPr>
          <w:rFonts w:eastAsia="Times New Roman"/>
          <w:color w:val="000000"/>
        </w:rPr>
        <w:t>минувшем учебном году целью методической работы стало создание условий для успешной реализации намеченных на</w:t>
      </w:r>
      <w:r w:rsidR="003476B0" w:rsidRPr="00D52B11">
        <w:rPr>
          <w:rFonts w:eastAsia="Times New Roman"/>
          <w:color w:val="000000"/>
        </w:rPr>
        <w:t xml:space="preserve">правлений деятельности школы по </w:t>
      </w:r>
      <w:r w:rsidR="00C73C8F" w:rsidRPr="00D52B11">
        <w:rPr>
          <w:rFonts w:eastAsia="Times New Roman"/>
          <w:color w:val="000000"/>
        </w:rPr>
        <w:t>теме:</w:t>
      </w:r>
      <w:r w:rsidR="00C73C8F" w:rsidRPr="00D52B11">
        <w:rPr>
          <w:i/>
          <w:iCs/>
        </w:rPr>
        <w:t xml:space="preserve"> </w:t>
      </w:r>
      <w:r w:rsidR="00C73C8F" w:rsidRPr="00D52B11">
        <w:rPr>
          <w:b/>
          <w:bCs/>
          <w:i/>
          <w:iCs/>
        </w:rPr>
        <w:t>«Повышение уровня профессионального мастерства и профессиональной компетентности педагогов как фактор повышения качества образования в условиях перехода на ФГОС для детей с ОВЗ»,</w:t>
      </w:r>
      <w:r w:rsidR="00C73C8F" w:rsidRPr="00D52B11">
        <w:rPr>
          <w:rFonts w:eastAsia="Times New Roman"/>
          <w:color w:val="000000"/>
        </w:rPr>
        <w:t xml:space="preserve"> </w:t>
      </w:r>
      <w:r w:rsidR="00495EF8" w:rsidRPr="00D52B11">
        <w:rPr>
          <w:rFonts w:eastAsia="Times New Roman"/>
          <w:color w:val="000000"/>
        </w:rPr>
        <w:t xml:space="preserve">а </w:t>
      </w:r>
      <w:r w:rsidR="00C73C8F" w:rsidRPr="00D52B11">
        <w:rPr>
          <w:rFonts w:eastAsia="Times New Roman"/>
          <w:color w:val="000000"/>
        </w:rPr>
        <w:t>также повышение уровня профессионального мастерства педагогических работников.</w:t>
      </w:r>
    </w:p>
    <w:p w:rsidR="00C73C8F" w:rsidRPr="00D52B11" w:rsidRDefault="00495EF8" w:rsidP="00D52B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Исходя из </w:t>
      </w:r>
      <w:r w:rsidR="00C73C8F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этой цели, были определены следующие задачи:</w:t>
      </w:r>
    </w:p>
    <w:p w:rsidR="00C73C8F" w:rsidRPr="00D52B11" w:rsidRDefault="00C73C8F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1.О</w:t>
      </w:r>
      <w:r w:rsidR="00495EF8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беспечить </w:t>
      </w:r>
      <w:r w:rsidRPr="00D52B1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условия для реализации гарантий, доступности и равных возможностей получения полноценного образования для детей с ОВЗ всех категорий, обучающихся в школе.</w:t>
      </w:r>
    </w:p>
    <w:p w:rsidR="00C73C8F" w:rsidRPr="00D52B11" w:rsidRDefault="00C73C8F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2.Продолжить работу по внедрению в педагогическую практику современных методик и технологий, обеспечивающих </w:t>
      </w:r>
      <w:proofErr w:type="spellStart"/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 к обучению.</w:t>
      </w:r>
    </w:p>
    <w:p w:rsidR="00C73C8F" w:rsidRPr="00D52B11" w:rsidRDefault="00C73C8F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3.Обеспечить условия для профессионального совершенствования педагогов и реализации их педагогического потенциала и мастерства.</w:t>
      </w:r>
    </w:p>
    <w:p w:rsidR="00C73C8F" w:rsidRPr="00D52B11" w:rsidRDefault="00C73C8F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4.Создать условия для совершенствования качества образования в школе-интернате, сохранения и укрепления здоровья обучающихся.</w:t>
      </w:r>
    </w:p>
    <w:p w:rsidR="00C73C8F" w:rsidRPr="00D52B11" w:rsidRDefault="00C73C8F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5.Совершенствовать систему мониторинга и диагностики успешности образования, уровня профессиональной компетентности и методической подготовки педагогов.</w:t>
      </w:r>
    </w:p>
    <w:p w:rsidR="00495EF8" w:rsidRPr="00D52B11" w:rsidRDefault="00495EF8" w:rsidP="00D52B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поставленными целями и задачами методическая работа осуществлялась по следующим направлениям и формам:</w:t>
      </w:r>
    </w:p>
    <w:p w:rsidR="00495EF8" w:rsidRPr="00D52B11" w:rsidRDefault="00495EF8" w:rsidP="00D52B11">
      <w:pPr>
        <w:numPr>
          <w:ilvl w:val="0"/>
          <w:numId w:val="8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Тематические педагогические советы.</w:t>
      </w:r>
    </w:p>
    <w:p w:rsidR="00495EF8" w:rsidRPr="00D52B11" w:rsidRDefault="00495EF8" w:rsidP="00D52B11">
      <w:pPr>
        <w:numPr>
          <w:ilvl w:val="0"/>
          <w:numId w:val="8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Методические объединения.</w:t>
      </w:r>
    </w:p>
    <w:p w:rsidR="00495EF8" w:rsidRPr="00D52B11" w:rsidRDefault="00495EF8" w:rsidP="00D52B11">
      <w:pPr>
        <w:numPr>
          <w:ilvl w:val="0"/>
          <w:numId w:val="8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учителей над темами самообразования.</w:t>
      </w:r>
    </w:p>
    <w:p w:rsidR="00495EF8" w:rsidRPr="00D52B11" w:rsidRDefault="00495EF8" w:rsidP="00D52B11">
      <w:pPr>
        <w:numPr>
          <w:ilvl w:val="0"/>
          <w:numId w:val="8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Открытые уроки и их анализ.</w:t>
      </w:r>
    </w:p>
    <w:p w:rsidR="00495EF8" w:rsidRPr="00D52B11" w:rsidRDefault="00495EF8" w:rsidP="00D52B11">
      <w:pPr>
        <w:numPr>
          <w:ilvl w:val="0"/>
          <w:numId w:val="8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недели.</w:t>
      </w:r>
    </w:p>
    <w:p w:rsidR="00495EF8" w:rsidRPr="00D52B11" w:rsidRDefault="00495EF8" w:rsidP="00D52B11">
      <w:pPr>
        <w:numPr>
          <w:ilvl w:val="0"/>
          <w:numId w:val="8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педагогической, методологической компетенции педагогов.</w:t>
      </w:r>
    </w:p>
    <w:p w:rsidR="00495EF8" w:rsidRPr="00D52B11" w:rsidRDefault="00495EF8" w:rsidP="00D52B11">
      <w:pPr>
        <w:numPr>
          <w:ilvl w:val="0"/>
          <w:numId w:val="8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учебных материалов, методических рекомендаций, соответствующих запросам педагогов.</w:t>
      </w:r>
    </w:p>
    <w:p w:rsidR="00495EF8" w:rsidRPr="00D52B11" w:rsidRDefault="00495EF8" w:rsidP="00D52B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Это традиционные, но надежные формы организации методической работы. С их помощью осуществлялась реализация образовательных программ и базисного учебного плана школы, обновление содержания образования через использование актуальных педагогических технологий.</w:t>
      </w:r>
    </w:p>
    <w:p w:rsidR="00495EF8" w:rsidRPr="00D52B11" w:rsidRDefault="00495EF8" w:rsidP="00D52B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реализации поставленных задач были созданы следующие условия:</w:t>
      </w:r>
    </w:p>
    <w:p w:rsidR="00495EF8" w:rsidRPr="00D52B11" w:rsidRDefault="00495EF8" w:rsidP="00D52B11">
      <w:pPr>
        <w:numPr>
          <w:ilvl w:val="0"/>
          <w:numId w:val="9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 и утвержден учебный план, позволяющий заложить фундамент знаний по основным дисциплинам, обеспечить усвоение учебных дисциплин.</w:t>
      </w:r>
    </w:p>
    <w:p w:rsidR="00495EF8" w:rsidRPr="00D52B11" w:rsidRDefault="00495EF8" w:rsidP="00D52B11">
      <w:pPr>
        <w:numPr>
          <w:ilvl w:val="0"/>
          <w:numId w:val="9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Создана система методической работы школы.</w:t>
      </w:r>
    </w:p>
    <w:p w:rsidR="00495EF8" w:rsidRPr="00D52B11" w:rsidRDefault="00495EF8" w:rsidP="00D52B11">
      <w:pPr>
        <w:numPr>
          <w:ilvl w:val="0"/>
          <w:numId w:val="9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Составлены и утверждены планы работы методического совета школы, педагогических советов.</w:t>
      </w:r>
    </w:p>
    <w:p w:rsidR="00495EF8" w:rsidRPr="00D52B11" w:rsidRDefault="00495EF8" w:rsidP="00D52B11">
      <w:pPr>
        <w:numPr>
          <w:ilvl w:val="0"/>
          <w:numId w:val="9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Методические объединения работали по чётким планам в соответствии с утвержденными методическими темами, проблемой школы.</w:t>
      </w:r>
    </w:p>
    <w:p w:rsidR="00495EF8" w:rsidRPr="00D52B11" w:rsidRDefault="00495EF8" w:rsidP="00D52B11">
      <w:pPr>
        <w:numPr>
          <w:ilvl w:val="0"/>
          <w:numId w:val="9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Составлены индивидуальные планы работы учителей-предметников над темами самообразования.</w:t>
      </w:r>
    </w:p>
    <w:p w:rsidR="00495EF8" w:rsidRPr="00D52B11" w:rsidRDefault="00495EF8" w:rsidP="00D52B11">
      <w:pPr>
        <w:numPr>
          <w:ilvl w:val="0"/>
          <w:numId w:val="9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Создана система ВШК, как одно из условий эффективной работы.</w:t>
      </w:r>
    </w:p>
    <w:p w:rsidR="00495EF8" w:rsidRPr="00D52B11" w:rsidRDefault="00495EF8" w:rsidP="00D52B11">
      <w:pPr>
        <w:numPr>
          <w:ilvl w:val="0"/>
          <w:numId w:val="9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Создана система работы по обеспечению сохранности здоровья и здорового образа жизни обучающихся.</w:t>
      </w:r>
    </w:p>
    <w:p w:rsidR="00495EF8" w:rsidRPr="00D52B11" w:rsidRDefault="00495EF8" w:rsidP="00D52B11">
      <w:pPr>
        <w:numPr>
          <w:ilvl w:val="0"/>
          <w:numId w:val="9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Разработаны и утверждены программы дополнительного образования.</w:t>
      </w:r>
    </w:p>
    <w:p w:rsidR="00495EF8" w:rsidRPr="00D52B11" w:rsidRDefault="00495EF8" w:rsidP="00D52B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Высшей формой коллективной методической работы был и остаётся педагогический совет. В течении учебного года были проведены следующие педагогические советы:</w:t>
      </w:r>
    </w:p>
    <w:p w:rsidR="00495EF8" w:rsidRPr="00D52B11" w:rsidRDefault="00495EF8" w:rsidP="00D52B1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D52B11">
        <w:rPr>
          <w:rFonts w:ascii="Times New Roman" w:hAnsi="Times New Roman" w:cs="Times New Roman"/>
          <w:sz w:val="24"/>
          <w:szCs w:val="24"/>
        </w:rPr>
        <w:t>Проблемно-ориентированный анализ работы школы-интерната за 2019-2020 учебный год;</w:t>
      </w:r>
    </w:p>
    <w:p w:rsidR="00495EF8" w:rsidRPr="00D52B11" w:rsidRDefault="00495EF8" w:rsidP="00D52B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hAnsi="Times New Roman" w:cs="Times New Roman"/>
          <w:sz w:val="24"/>
          <w:szCs w:val="24"/>
        </w:rPr>
        <w:t>2.Диагностический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5EF8" w:rsidRPr="00D52B11" w:rsidRDefault="00495EF8" w:rsidP="00D52B1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D52B11">
        <w:rPr>
          <w:rFonts w:ascii="Times New Roman" w:hAnsi="Times New Roman" w:cs="Times New Roman"/>
          <w:sz w:val="24"/>
          <w:szCs w:val="24"/>
        </w:rPr>
        <w:t>Воспитательно-коррекционная работа с воспитанниками во внеурочной деятельности;</w:t>
      </w:r>
    </w:p>
    <w:p w:rsidR="00495EF8" w:rsidRPr="00D52B11" w:rsidRDefault="00495EF8" w:rsidP="00D52B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hAnsi="Times New Roman" w:cs="Times New Roman"/>
          <w:sz w:val="24"/>
          <w:szCs w:val="24"/>
        </w:rPr>
        <w:t>4.Коррекция отклоняющегося поведения обучающихся в учебном процессе.</w:t>
      </w:r>
    </w:p>
    <w:p w:rsidR="00495EF8" w:rsidRPr="00D52B11" w:rsidRDefault="00495EF8" w:rsidP="00D52B11">
      <w:pPr>
        <w:pStyle w:val="c3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52B11">
        <w:rPr>
          <w:color w:val="000000"/>
        </w:rPr>
        <w:t>Тематика проведения педагогических советов была актуальной и востребованной, соотносилась с поставленной проблемой школы. Контроль за выполнением решений педагогического совета возлагалась на администрацию, руководителей методических объединений. Результаты контроля обсуждались на совещаниях при директоре, заседаниях методических объединений учителей предметников.</w:t>
      </w:r>
      <w:r w:rsidR="00D501C4">
        <w:rPr>
          <w:color w:val="000000"/>
        </w:rPr>
        <w:t xml:space="preserve"> Педагоги освещали теоретические вопросы делились опытом:</w:t>
      </w:r>
      <w:r w:rsidRPr="00D52B11">
        <w:rPr>
          <w:color w:val="000000"/>
        </w:rPr>
        <w:t xml:space="preserve"> </w:t>
      </w:r>
      <w:r w:rsidR="00D501C4">
        <w:t xml:space="preserve">«Исследовательская работа «Чтение – лучшее учение!» - </w:t>
      </w:r>
      <w:proofErr w:type="spellStart"/>
      <w:r w:rsidR="00D501C4">
        <w:t>Кутимская</w:t>
      </w:r>
      <w:proofErr w:type="spellEnd"/>
      <w:r w:rsidR="00D501C4">
        <w:t xml:space="preserve"> О.В., «Элементы проектной деятельности на уроках в начальных классах» - </w:t>
      </w:r>
      <w:proofErr w:type="spellStart"/>
      <w:r w:rsidR="00D501C4">
        <w:t>Сосненко</w:t>
      </w:r>
      <w:proofErr w:type="spellEnd"/>
      <w:r w:rsidR="00D501C4">
        <w:t xml:space="preserve"> Л.С., </w:t>
      </w:r>
      <w:r w:rsidR="006630CC" w:rsidRPr="006630CC">
        <w:t>«Проектная деятельность в кружковой деятельности»</w:t>
      </w:r>
      <w:r w:rsidR="006630CC">
        <w:t xml:space="preserve"> - </w:t>
      </w:r>
      <w:proofErr w:type="spellStart"/>
      <w:r w:rsidR="006630CC">
        <w:t>Зикрацкая</w:t>
      </w:r>
      <w:proofErr w:type="spellEnd"/>
      <w:r w:rsidR="006630CC">
        <w:t xml:space="preserve"> Е.Н.</w:t>
      </w:r>
      <w:r w:rsidR="00D70AEC">
        <w:t>, «</w:t>
      </w:r>
      <w:r w:rsidR="001C22F4">
        <w:t>Адаптация</w:t>
      </w:r>
      <w:r w:rsidR="00D70AEC">
        <w:t xml:space="preserve"> вновь прибывших детей»</w:t>
      </w:r>
      <w:r w:rsidR="001C22F4">
        <w:t xml:space="preserve"> - </w:t>
      </w:r>
      <w:proofErr w:type="spellStart"/>
      <w:r w:rsidR="001C22F4">
        <w:t>Сосненко</w:t>
      </w:r>
      <w:proofErr w:type="spellEnd"/>
      <w:r w:rsidR="001C22F4">
        <w:t xml:space="preserve"> Л.С., </w:t>
      </w:r>
      <w:proofErr w:type="spellStart"/>
      <w:r w:rsidR="001C22F4">
        <w:t>Зикрацкая</w:t>
      </w:r>
      <w:proofErr w:type="spellEnd"/>
      <w:r w:rsidR="001C22F4">
        <w:t xml:space="preserve"> Е.Н., </w:t>
      </w:r>
      <w:proofErr w:type="spellStart"/>
      <w:r w:rsidR="001C22F4">
        <w:t>Кутимская</w:t>
      </w:r>
      <w:proofErr w:type="spellEnd"/>
      <w:r w:rsidR="001C22F4">
        <w:t xml:space="preserve"> О.В., </w:t>
      </w:r>
      <w:proofErr w:type="spellStart"/>
      <w:r w:rsidR="001C22F4">
        <w:t>Овчинникова</w:t>
      </w:r>
      <w:proofErr w:type="spellEnd"/>
      <w:r w:rsidR="001C22F4">
        <w:t xml:space="preserve"> Е.В, Карпова Н.Ю., </w:t>
      </w:r>
      <w:proofErr w:type="spellStart"/>
      <w:r w:rsidR="001C22F4">
        <w:t>Ляпунрва</w:t>
      </w:r>
      <w:proofErr w:type="spellEnd"/>
      <w:r w:rsidR="001C22F4">
        <w:t xml:space="preserve"> Е.А., Куприянова А.Р., </w:t>
      </w:r>
      <w:proofErr w:type="spellStart"/>
      <w:r w:rsidR="001C22F4">
        <w:t>Тюрнева</w:t>
      </w:r>
      <w:proofErr w:type="spellEnd"/>
      <w:r w:rsidR="001C22F4">
        <w:t xml:space="preserve"> </w:t>
      </w:r>
      <w:proofErr w:type="gramStart"/>
      <w:r w:rsidR="001C22F4">
        <w:t>З.А,,</w:t>
      </w:r>
      <w:proofErr w:type="gramEnd"/>
      <w:r w:rsidR="001C22F4">
        <w:t xml:space="preserve"> </w:t>
      </w:r>
    </w:p>
    <w:p w:rsidR="00C73C8F" w:rsidRPr="00D52B11" w:rsidRDefault="00C73C8F" w:rsidP="00D52B11">
      <w:pPr>
        <w:pStyle w:val="c33"/>
        <w:shd w:val="clear" w:color="auto" w:fill="FFFFFF"/>
        <w:spacing w:before="0" w:beforeAutospacing="0" w:after="0" w:afterAutospacing="0"/>
        <w:rPr>
          <w:color w:val="000000"/>
        </w:rPr>
      </w:pPr>
      <w:r w:rsidRPr="00D52B11">
        <w:rPr>
          <w:rStyle w:val="c8"/>
          <w:rFonts w:eastAsiaTheme="minorEastAsia"/>
          <w:b/>
          <w:bCs/>
          <w:color w:val="000000"/>
        </w:rPr>
        <w:t>Аттестация кадров.</w:t>
      </w:r>
    </w:p>
    <w:p w:rsidR="00C73C8F" w:rsidRPr="00D52B11" w:rsidRDefault="00C73C8F" w:rsidP="00D52B11">
      <w:pPr>
        <w:pStyle w:val="c3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D52B11">
        <w:rPr>
          <w:rStyle w:val="c8"/>
          <w:rFonts w:eastAsiaTheme="minorEastAsia"/>
          <w:color w:val="000000"/>
        </w:rPr>
        <w:t xml:space="preserve">Аттестация педагогических кадров играет важную роль в управлении образовательным процессом. Так как это комплексная оценка уровня квалификации, педагогического профессионализма и продуктивности деятельности работников школы. В школе были созданы необходимые условия для проведения аттестации: </w:t>
      </w:r>
      <w:r w:rsidR="007427AF" w:rsidRPr="00D52B11">
        <w:rPr>
          <w:rStyle w:val="c8"/>
          <w:rFonts w:eastAsiaTheme="minorEastAsia"/>
          <w:color w:val="000000"/>
        </w:rPr>
        <w:t>своевременно</w:t>
      </w:r>
      <w:r w:rsidRPr="00D52B11">
        <w:rPr>
          <w:rStyle w:val="c8"/>
          <w:rFonts w:eastAsiaTheme="minorEastAsia"/>
          <w:color w:val="000000"/>
        </w:rPr>
        <w:t xml:space="preserve"> изданы распорядительные документы, проведены консультации, оформлен уголок по аттестации, в котором помещены основные информационные </w:t>
      </w:r>
      <w:r w:rsidR="007427AF" w:rsidRPr="00D52B11">
        <w:rPr>
          <w:rStyle w:val="c8"/>
          <w:rFonts w:eastAsiaTheme="minorEastAsia"/>
          <w:color w:val="000000"/>
        </w:rPr>
        <w:t>материалы</w:t>
      </w:r>
      <w:r w:rsidRPr="00D52B11">
        <w:rPr>
          <w:rStyle w:val="c8"/>
          <w:rFonts w:eastAsiaTheme="minorEastAsia"/>
          <w:color w:val="000000"/>
        </w:rPr>
        <w:t xml:space="preserve">, необходимые аттестуемым </w:t>
      </w:r>
      <w:r w:rsidR="007427AF" w:rsidRPr="00D52B11">
        <w:rPr>
          <w:rStyle w:val="c8"/>
          <w:rFonts w:eastAsiaTheme="minorEastAsia"/>
          <w:color w:val="000000"/>
        </w:rPr>
        <w:t>педагогам</w:t>
      </w:r>
      <w:r w:rsidRPr="00D52B11">
        <w:rPr>
          <w:rStyle w:val="c8"/>
          <w:rFonts w:eastAsiaTheme="minorEastAsia"/>
          <w:color w:val="000000"/>
        </w:rPr>
        <w:t xml:space="preserve"> во время прохождения аттестации.</w:t>
      </w:r>
    </w:p>
    <w:p w:rsidR="007427AF" w:rsidRPr="00D52B11" w:rsidRDefault="007427AF" w:rsidP="00D52B11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 w:rsidRPr="00D52B11">
        <w:rPr>
          <w:rStyle w:val="c3"/>
          <w:rFonts w:eastAsiaTheme="minorEastAsia"/>
          <w:color w:val="000000"/>
        </w:rPr>
        <w:t>На 2020/21 учебный год</w:t>
      </w:r>
    </w:p>
    <w:p w:rsidR="007427AF" w:rsidRPr="00D52B11" w:rsidRDefault="005076FC" w:rsidP="00D52B11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 w:rsidRPr="00D52B11">
        <w:rPr>
          <w:rStyle w:val="c3"/>
          <w:rFonts w:eastAsiaTheme="minorEastAsia"/>
          <w:color w:val="000000"/>
        </w:rPr>
        <w:t xml:space="preserve">Высшая </w:t>
      </w:r>
      <w:proofErr w:type="spellStart"/>
      <w:proofErr w:type="gramStart"/>
      <w:r w:rsidRPr="00D52B11">
        <w:rPr>
          <w:rStyle w:val="c3"/>
          <w:rFonts w:eastAsiaTheme="minorEastAsia"/>
          <w:color w:val="000000"/>
        </w:rPr>
        <w:t>кв.кат</w:t>
      </w:r>
      <w:proofErr w:type="spellEnd"/>
      <w:proofErr w:type="gramEnd"/>
      <w:r w:rsidRPr="00D52B11">
        <w:rPr>
          <w:rStyle w:val="c3"/>
          <w:rFonts w:eastAsiaTheme="minorEastAsia"/>
          <w:color w:val="000000"/>
        </w:rPr>
        <w:t xml:space="preserve"> –  12</w:t>
      </w:r>
      <w:r w:rsidR="007427AF" w:rsidRPr="00D52B11">
        <w:rPr>
          <w:rStyle w:val="c3"/>
          <w:rFonts w:eastAsiaTheme="minorEastAsia"/>
          <w:color w:val="000000"/>
        </w:rPr>
        <w:t xml:space="preserve"> педагогов</w:t>
      </w:r>
    </w:p>
    <w:p w:rsidR="007427AF" w:rsidRPr="00D52B11" w:rsidRDefault="002717D9" w:rsidP="00D52B11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 w:rsidRPr="00D52B11">
        <w:rPr>
          <w:rStyle w:val="c3"/>
          <w:rFonts w:eastAsiaTheme="minorEastAsia"/>
          <w:color w:val="000000"/>
        </w:rPr>
        <w:t xml:space="preserve">I </w:t>
      </w:r>
      <w:proofErr w:type="spellStart"/>
      <w:proofErr w:type="gramStart"/>
      <w:r w:rsidRPr="00D52B11">
        <w:rPr>
          <w:rStyle w:val="c3"/>
          <w:rFonts w:eastAsiaTheme="minorEastAsia"/>
          <w:color w:val="000000"/>
        </w:rPr>
        <w:t>кв.кат</w:t>
      </w:r>
      <w:proofErr w:type="spellEnd"/>
      <w:proofErr w:type="gramEnd"/>
      <w:r w:rsidRPr="00D52B11">
        <w:rPr>
          <w:rStyle w:val="c3"/>
          <w:rFonts w:eastAsiaTheme="minorEastAsia"/>
          <w:color w:val="000000"/>
        </w:rPr>
        <w:t>. – 11</w:t>
      </w:r>
      <w:r w:rsidR="007427AF" w:rsidRPr="00D52B11">
        <w:rPr>
          <w:rStyle w:val="c3"/>
          <w:rFonts w:eastAsiaTheme="minorEastAsia"/>
          <w:color w:val="000000"/>
        </w:rPr>
        <w:t xml:space="preserve"> педагогов</w:t>
      </w:r>
    </w:p>
    <w:p w:rsidR="007427AF" w:rsidRPr="00D52B11" w:rsidRDefault="002717D9" w:rsidP="00D52B11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 w:rsidRPr="00D52B11">
        <w:rPr>
          <w:rStyle w:val="c3"/>
          <w:rFonts w:eastAsiaTheme="minorEastAsia"/>
          <w:color w:val="000000"/>
        </w:rPr>
        <w:t>Не имеют – 3</w:t>
      </w:r>
      <w:r w:rsidR="007427AF" w:rsidRPr="00D52B11">
        <w:rPr>
          <w:rStyle w:val="c3"/>
          <w:rFonts w:eastAsiaTheme="minorEastAsia"/>
          <w:color w:val="000000"/>
        </w:rPr>
        <w:t xml:space="preserve"> педагог</w:t>
      </w:r>
      <w:r w:rsidRPr="00D52B11">
        <w:rPr>
          <w:rStyle w:val="c3"/>
          <w:rFonts w:eastAsiaTheme="minorEastAsia"/>
          <w:color w:val="000000"/>
        </w:rPr>
        <w:t xml:space="preserve">а </w:t>
      </w:r>
    </w:p>
    <w:p w:rsidR="007427AF" w:rsidRPr="00D52B11" w:rsidRDefault="007427AF" w:rsidP="00D52B11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 w:rsidRPr="00D52B11">
        <w:rPr>
          <w:rStyle w:val="c3"/>
          <w:rFonts w:eastAsiaTheme="minorEastAsia"/>
          <w:color w:val="000000"/>
        </w:rPr>
        <w:t xml:space="preserve">В 2021/22 учебном году планируется подтверждение квалификационной </w:t>
      </w:r>
      <w:r w:rsidR="005076FC" w:rsidRPr="00D52B11">
        <w:rPr>
          <w:rStyle w:val="c3"/>
          <w:rFonts w:eastAsiaTheme="minorEastAsia"/>
          <w:color w:val="000000"/>
        </w:rPr>
        <w:t>категории 8</w:t>
      </w:r>
      <w:r w:rsidRPr="00D52B11">
        <w:rPr>
          <w:rStyle w:val="c3"/>
          <w:rFonts w:eastAsiaTheme="minorEastAsia"/>
          <w:color w:val="000000"/>
        </w:rPr>
        <w:t xml:space="preserve"> педагогами.</w:t>
      </w:r>
    </w:p>
    <w:p w:rsidR="007427AF" w:rsidRPr="00D52B11" w:rsidRDefault="007427AF" w:rsidP="00D52B11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D52B11">
        <w:rPr>
          <w:rStyle w:val="c8"/>
          <w:rFonts w:eastAsiaTheme="minorEastAsia"/>
          <w:b/>
          <w:bCs/>
          <w:color w:val="000000"/>
        </w:rPr>
        <w:t>Позитивные тенденции: </w:t>
      </w:r>
      <w:r w:rsidRPr="00D52B11">
        <w:rPr>
          <w:rStyle w:val="c3"/>
          <w:color w:val="000000"/>
        </w:rPr>
        <w:t>аттестация педагогических работников способствует профессиональному росту учителей и руководителей, помогает по –новому оценить состав и наличие кадров, их профессиональную компетентность. Введение такой формы оценки профессионализма и результативности работы учителя при проведении экспертизы как портфолио способствует переходу от административной системы учета результативности педагогической деятельности к системе оценивания успешности педагога.</w:t>
      </w:r>
    </w:p>
    <w:p w:rsidR="007427AF" w:rsidRPr="00D52B11" w:rsidRDefault="007427AF" w:rsidP="00D52B11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D52B11">
        <w:rPr>
          <w:rStyle w:val="c8"/>
          <w:rFonts w:eastAsiaTheme="minorEastAsia"/>
          <w:b/>
          <w:bCs/>
          <w:color w:val="000000"/>
        </w:rPr>
        <w:t>Негативные тенденции</w:t>
      </w:r>
      <w:r w:rsidRPr="00D52B11">
        <w:rPr>
          <w:rStyle w:val="c3"/>
          <w:i/>
          <w:iCs/>
          <w:color w:val="000000"/>
        </w:rPr>
        <w:t>: </w:t>
      </w:r>
      <w:r w:rsidRPr="00D52B11">
        <w:rPr>
          <w:rStyle w:val="c3"/>
          <w:color w:val="000000"/>
        </w:rPr>
        <w:t>сбор материалов для педагогического портфолио вызывает у учителей не затруднение, а нежелание тратить дополнительное время.</w:t>
      </w:r>
    </w:p>
    <w:p w:rsidR="007427AF" w:rsidRPr="00D52B11" w:rsidRDefault="007427AF" w:rsidP="00D52B11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D52B11">
        <w:rPr>
          <w:rStyle w:val="c8"/>
          <w:rFonts w:eastAsiaTheme="minorEastAsia"/>
          <w:b/>
          <w:bCs/>
          <w:color w:val="000000"/>
        </w:rPr>
        <w:t>Необходимые меры по корректировке негативных тенденций</w:t>
      </w:r>
      <w:r w:rsidRPr="00D52B11">
        <w:rPr>
          <w:rStyle w:val="c3"/>
          <w:color w:val="000000"/>
        </w:rPr>
        <w:t>: заинтересованность в повышении оплаты труда.</w:t>
      </w:r>
    </w:p>
    <w:p w:rsidR="007427AF" w:rsidRPr="00D52B11" w:rsidRDefault="007427AF" w:rsidP="00D52B11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52B11">
        <w:rPr>
          <w:rStyle w:val="c8"/>
          <w:rFonts w:eastAsiaTheme="minorEastAsia"/>
          <w:b/>
          <w:bCs/>
          <w:color w:val="000000"/>
        </w:rPr>
        <w:t>        </w:t>
      </w:r>
    </w:p>
    <w:p w:rsidR="00D37396" w:rsidRPr="00D52B11" w:rsidRDefault="00D37396" w:rsidP="00D52B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Повышение квалификации педагогов.</w:t>
      </w:r>
    </w:p>
    <w:p w:rsidR="00D37396" w:rsidRPr="00D52B11" w:rsidRDefault="00D37396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основании самоанализа педагогической деятельности определяется необходимость в курсовой подготовке педагогов. Создана персонифицированная база данных руководящих и педагогических работников школы для прохождения повышения квалификации. Составлен перспективный план повышения квалификации до 2023 года.</w:t>
      </w:r>
    </w:p>
    <w:p w:rsidR="00D37396" w:rsidRPr="00D52B11" w:rsidRDefault="00D37396" w:rsidP="00D52B1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За этот учебный год 100% (25 чел</w:t>
      </w:r>
      <w:r w:rsidR="00B632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учителей повысили свою квалификацию   Таким образом плановый показатель прохождения курсов выполнен на 100%.  </w:t>
      </w:r>
    </w:p>
    <w:tbl>
      <w:tblPr>
        <w:tblStyle w:val="a6"/>
        <w:tblW w:w="10201" w:type="dxa"/>
        <w:tblLook w:val="04A0" w:firstRow="1" w:lastRow="0" w:firstColumn="1" w:lastColumn="0" w:noHBand="0" w:noVBand="1"/>
      </w:tblPr>
      <w:tblGrid>
        <w:gridCol w:w="5240"/>
        <w:gridCol w:w="1701"/>
        <w:gridCol w:w="1276"/>
        <w:gridCol w:w="1984"/>
      </w:tblGrid>
      <w:tr w:rsidR="00D37396" w:rsidRPr="00D52B11" w:rsidTr="001F59AB">
        <w:tc>
          <w:tcPr>
            <w:tcW w:w="5240" w:type="dxa"/>
          </w:tcPr>
          <w:p w:rsidR="00D37396" w:rsidRPr="00D52B11" w:rsidRDefault="00D37396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Окончили курсы повышения квалификации</w:t>
            </w:r>
          </w:p>
        </w:tc>
        <w:tc>
          <w:tcPr>
            <w:tcW w:w="1701" w:type="dxa"/>
          </w:tcPr>
          <w:p w:rsidR="00D37396" w:rsidRPr="00D52B11" w:rsidRDefault="00801E93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2018/19</w:t>
            </w:r>
          </w:p>
        </w:tc>
        <w:tc>
          <w:tcPr>
            <w:tcW w:w="1276" w:type="dxa"/>
          </w:tcPr>
          <w:p w:rsidR="00D37396" w:rsidRPr="00D52B11" w:rsidRDefault="00801E93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2019/20</w:t>
            </w:r>
          </w:p>
        </w:tc>
        <w:tc>
          <w:tcPr>
            <w:tcW w:w="1984" w:type="dxa"/>
          </w:tcPr>
          <w:p w:rsidR="00D37396" w:rsidRPr="00D52B11" w:rsidRDefault="00801E93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2020/21</w:t>
            </w:r>
          </w:p>
        </w:tc>
      </w:tr>
      <w:tr w:rsidR="00D37396" w:rsidRPr="00D52B11" w:rsidTr="001F59AB">
        <w:tc>
          <w:tcPr>
            <w:tcW w:w="5240" w:type="dxa"/>
          </w:tcPr>
          <w:p w:rsidR="00D37396" w:rsidRPr="00D52B11" w:rsidRDefault="00801E93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Theme="minorHAnsi" w:hAnsi="Times New Roman" w:cs="Times New Roman"/>
                <w:sz w:val="24"/>
                <w:szCs w:val="24"/>
              </w:rPr>
              <w:t>АНО ДПО «Институт дистанционного обучения» по программе дополнительного профессионального образования «Учитель-дефектолог»,</w:t>
            </w:r>
          </w:p>
        </w:tc>
        <w:tc>
          <w:tcPr>
            <w:tcW w:w="1701" w:type="dxa"/>
          </w:tcPr>
          <w:p w:rsidR="00D37396" w:rsidRPr="00D52B11" w:rsidRDefault="00801E93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C0119"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7396" w:rsidRPr="00D52B11" w:rsidRDefault="00D37396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7396" w:rsidRPr="00D52B11" w:rsidRDefault="00D37396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7396" w:rsidRPr="00D52B11" w:rsidTr="001F59AB">
        <w:tc>
          <w:tcPr>
            <w:tcW w:w="5240" w:type="dxa"/>
          </w:tcPr>
          <w:p w:rsidR="00D37396" w:rsidRPr="00D52B11" w:rsidRDefault="005534AE" w:rsidP="00D52B1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ГАУ ДПО ИО «Региональный центр мониторинга и развития профессионального </w:t>
            </w:r>
            <w:r w:rsidRPr="00D52B11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 xml:space="preserve">образования», управление деятельностью и развитием образовательной организации. </w:t>
            </w:r>
          </w:p>
        </w:tc>
        <w:tc>
          <w:tcPr>
            <w:tcW w:w="1701" w:type="dxa"/>
          </w:tcPr>
          <w:p w:rsidR="00D37396" w:rsidRPr="00D52B11" w:rsidRDefault="00EC0119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6" w:type="dxa"/>
          </w:tcPr>
          <w:p w:rsidR="00D37396" w:rsidRPr="00D52B11" w:rsidRDefault="00D37396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7396" w:rsidRPr="00D52B11" w:rsidRDefault="00D37396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34AE" w:rsidRPr="00D52B11" w:rsidTr="001F59AB">
        <w:tc>
          <w:tcPr>
            <w:tcW w:w="5240" w:type="dxa"/>
          </w:tcPr>
          <w:p w:rsidR="005534AE" w:rsidRPr="00D52B11" w:rsidRDefault="005534AE" w:rsidP="00D52B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«Национальный технологический университет» г. Москва. По программе «Преподаватель по трудовому обучению в коррекционной школе в условиях реализации ФГОС»</w:t>
            </w:r>
            <w:r w:rsidR="005F4A3B"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34AE" w:rsidRPr="00D52B11" w:rsidRDefault="005F4A3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34AE" w:rsidRPr="00D52B11" w:rsidTr="001F59AB">
        <w:tc>
          <w:tcPr>
            <w:tcW w:w="5240" w:type="dxa"/>
          </w:tcPr>
          <w:p w:rsidR="005534AE" w:rsidRPr="00D52B11" w:rsidRDefault="005534AE" w:rsidP="00D52B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г Иркутск, «</w:t>
            </w:r>
            <w:proofErr w:type="spellStart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педагогическое сопровождение детей с умеренной умственной отсталостью, тяжелыми и множественными нарушениями развития в условиях обр</w:t>
            </w:r>
            <w:r w:rsidR="005F4A3B"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азовательной организации» </w:t>
            </w:r>
          </w:p>
        </w:tc>
        <w:tc>
          <w:tcPr>
            <w:tcW w:w="1701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5534AE" w:rsidRPr="00D52B11" w:rsidRDefault="00F7292A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5F4A3B" w:rsidRPr="00D52B11" w:rsidTr="001F59AB">
        <w:tc>
          <w:tcPr>
            <w:tcW w:w="5240" w:type="dxa"/>
          </w:tcPr>
          <w:p w:rsidR="005F4A3B" w:rsidRPr="00D52B11" w:rsidRDefault="005F4A3B" w:rsidP="00D52B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г. Москва. «Алгоритмизация и содержание деятельности учителя – логопеда в рамках </w:t>
            </w:r>
            <w:proofErr w:type="spellStart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медио</w:t>
            </w:r>
            <w:proofErr w:type="spellEnd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педагогической комиссии (ПМПК) и </w:t>
            </w:r>
            <w:proofErr w:type="spellStart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педагогичес</w:t>
            </w:r>
            <w:r w:rsidR="001F59AB" w:rsidRPr="00D52B11">
              <w:rPr>
                <w:rFonts w:ascii="Times New Roman" w:hAnsi="Times New Roman" w:cs="Times New Roman"/>
                <w:sz w:val="24"/>
                <w:szCs w:val="24"/>
              </w:rPr>
              <w:t>кого консилиума (</w:t>
            </w:r>
            <w:proofErr w:type="spellStart"/>
            <w:r w:rsidR="001F59AB" w:rsidRPr="00D52B11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  <w:r w:rsidR="001F59AB" w:rsidRPr="00D52B11">
              <w:rPr>
                <w:rFonts w:ascii="Times New Roman" w:hAnsi="Times New Roman" w:cs="Times New Roman"/>
                <w:sz w:val="24"/>
                <w:szCs w:val="24"/>
              </w:rPr>
              <w:t>)» - 108 ч.</w:t>
            </w:r>
          </w:p>
        </w:tc>
        <w:tc>
          <w:tcPr>
            <w:tcW w:w="1701" w:type="dxa"/>
          </w:tcPr>
          <w:p w:rsidR="005F4A3B" w:rsidRPr="00D52B11" w:rsidRDefault="005F4A3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4A3B" w:rsidRPr="00D52B11" w:rsidRDefault="005F4A3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4A3B" w:rsidRPr="00D52B11" w:rsidRDefault="00EC0119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F4A3B" w:rsidRPr="00D52B11" w:rsidTr="001F59AB">
        <w:tc>
          <w:tcPr>
            <w:tcW w:w="5240" w:type="dxa"/>
          </w:tcPr>
          <w:p w:rsidR="005F4A3B" w:rsidRPr="00D52B11" w:rsidRDefault="005F4A3B" w:rsidP="00D52B11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eastAsiaTheme="minorHAnsi" w:hAnsi="Times New Roman" w:cs="Times New Roman"/>
                <w:sz w:val="24"/>
                <w:szCs w:val="24"/>
              </w:rPr>
              <w:t>Государственное автономное учреждение дополнительного профессионального образования Иркутской области, тема «Оказание первой помощи пострадавшим»</w:t>
            </w:r>
          </w:p>
        </w:tc>
        <w:tc>
          <w:tcPr>
            <w:tcW w:w="1701" w:type="dxa"/>
          </w:tcPr>
          <w:p w:rsidR="005F4A3B" w:rsidRPr="00D52B11" w:rsidRDefault="005F4A3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4A3B" w:rsidRPr="00D52B11" w:rsidRDefault="00EC0119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5F4A3B" w:rsidRPr="00D52B11" w:rsidRDefault="005F4A3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0119" w:rsidRPr="00D52B11" w:rsidTr="001F59AB">
        <w:tc>
          <w:tcPr>
            <w:tcW w:w="5240" w:type="dxa"/>
          </w:tcPr>
          <w:p w:rsidR="00EC0119" w:rsidRPr="00D52B11" w:rsidRDefault="00EC0119" w:rsidP="00D52B11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eastAsiaTheme="minorHAnsi" w:hAnsi="Times New Roman" w:cs="Times New Roman"/>
                <w:sz w:val="24"/>
                <w:szCs w:val="24"/>
              </w:rPr>
              <w:t>ГАУ ДПО ИО «Региональный центр мониторинга и развития профессионального образования»,</w:t>
            </w: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 «Психолого-педагогическое сопровождение обучающихся с ОВЗ в условиях ФГОС»</w:t>
            </w:r>
          </w:p>
        </w:tc>
        <w:tc>
          <w:tcPr>
            <w:tcW w:w="1701" w:type="dxa"/>
          </w:tcPr>
          <w:p w:rsidR="00EC0119" w:rsidRPr="00D52B11" w:rsidRDefault="00EC0119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EC0119" w:rsidRPr="00D52B11" w:rsidRDefault="00EC0119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EC0119" w:rsidRPr="00D52B11" w:rsidRDefault="00EC0119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47FD" w:rsidRPr="00D52B11" w:rsidTr="001F59AB">
        <w:tc>
          <w:tcPr>
            <w:tcW w:w="5240" w:type="dxa"/>
          </w:tcPr>
          <w:p w:rsidR="00D947FD" w:rsidRPr="00D52B11" w:rsidRDefault="00D947FD" w:rsidP="00D52B11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АНО ДПО «Институт дистанционного обучения». </w:t>
            </w: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математики. Технология проектирования и реализация уч. процесса в основной и средней школе с учетом требований ФГОС</w:t>
            </w:r>
          </w:p>
        </w:tc>
        <w:tc>
          <w:tcPr>
            <w:tcW w:w="1701" w:type="dxa"/>
          </w:tcPr>
          <w:p w:rsidR="00D947FD" w:rsidRPr="00D52B11" w:rsidRDefault="00D947F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47FD" w:rsidRPr="00D52B11" w:rsidRDefault="00D947F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47FD" w:rsidRPr="00D52B11" w:rsidRDefault="00D947F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028F" w:rsidRPr="00D52B11" w:rsidTr="001F59AB">
        <w:tc>
          <w:tcPr>
            <w:tcW w:w="5240" w:type="dxa"/>
          </w:tcPr>
          <w:p w:rsidR="0092028F" w:rsidRPr="00D52B11" w:rsidRDefault="0092028F" w:rsidP="00D52B11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«Особенности использования информационно-коммуникативных технологий в библиотечной работе»  ООО Всероссийский научно-образовательный центр «Современные образовательные технологии» </w:t>
            </w:r>
            <w:proofErr w:type="spellStart"/>
            <w:r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г.Липецк</w:t>
            </w:r>
            <w:proofErr w:type="spellEnd"/>
          </w:p>
        </w:tc>
        <w:tc>
          <w:tcPr>
            <w:tcW w:w="1701" w:type="dxa"/>
          </w:tcPr>
          <w:p w:rsidR="0092028F" w:rsidRPr="00D52B11" w:rsidRDefault="0092028F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028F" w:rsidRPr="00D52B11" w:rsidRDefault="0092028F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92028F" w:rsidRPr="00D52B11" w:rsidRDefault="0092028F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028F" w:rsidRPr="00D52B11" w:rsidTr="001F59AB">
        <w:tc>
          <w:tcPr>
            <w:tcW w:w="5240" w:type="dxa"/>
          </w:tcPr>
          <w:p w:rsidR="0092028F" w:rsidRPr="00D52B11" w:rsidRDefault="0092028F" w:rsidP="00D52B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«Организация информационно-библиотечной работы в помощь образовательному процессу в условиях реализации ФГОС», февраль 2019г. АНО ДПО «Институт современного образования»  </w:t>
            </w:r>
            <w:proofErr w:type="spellStart"/>
            <w:r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г.Воронеж</w:t>
            </w:r>
            <w:proofErr w:type="spellEnd"/>
          </w:p>
        </w:tc>
        <w:tc>
          <w:tcPr>
            <w:tcW w:w="1701" w:type="dxa"/>
          </w:tcPr>
          <w:p w:rsidR="0092028F" w:rsidRPr="00D52B11" w:rsidRDefault="0092028F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028F" w:rsidRPr="00D52B11" w:rsidRDefault="0092028F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92028F" w:rsidRPr="00D52B11" w:rsidRDefault="0092028F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028F" w:rsidRPr="00D52B11" w:rsidTr="001F59AB">
        <w:tc>
          <w:tcPr>
            <w:tcW w:w="5240" w:type="dxa"/>
          </w:tcPr>
          <w:p w:rsidR="0092028F" w:rsidRPr="00D52B11" w:rsidRDefault="0092028F" w:rsidP="00D52B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D52B11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«Проектирование образовательной деятельности учителя в условиях реализации профессионального стандарта «Педагог», «Правовые основы деятельности педагога»,</w:t>
            </w:r>
            <w:r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ООО Учебный цент «Развитие» </w:t>
            </w:r>
            <w:proofErr w:type="spellStart"/>
            <w:r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г.Красноярск</w:t>
            </w:r>
            <w:proofErr w:type="spellEnd"/>
            <w:r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01" w:type="dxa"/>
          </w:tcPr>
          <w:p w:rsidR="0092028F" w:rsidRPr="00D52B11" w:rsidRDefault="0092028F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028F" w:rsidRPr="00D52B11" w:rsidRDefault="0092028F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2028F" w:rsidRPr="00D52B11" w:rsidRDefault="0092028F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028F" w:rsidRPr="00D52B11" w:rsidTr="001F59AB">
        <w:tc>
          <w:tcPr>
            <w:tcW w:w="5240" w:type="dxa"/>
          </w:tcPr>
          <w:p w:rsidR="0092028F" w:rsidRPr="00D52B11" w:rsidRDefault="0092028F" w:rsidP="00D52B11">
            <w:pPr>
              <w:spacing w:after="0" w:line="240" w:lineRule="auto"/>
              <w:contextualSpacing/>
              <w:jc w:val="both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«Учитель-дефектолог» АНО ДПО « Институт дистанционного обучения» </w:t>
            </w:r>
            <w:proofErr w:type="spellStart"/>
            <w:r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г.Нижневартовск</w:t>
            </w:r>
            <w:proofErr w:type="spellEnd"/>
          </w:p>
        </w:tc>
        <w:tc>
          <w:tcPr>
            <w:tcW w:w="1701" w:type="dxa"/>
          </w:tcPr>
          <w:p w:rsidR="0092028F" w:rsidRPr="00D52B11" w:rsidRDefault="0092028F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028F" w:rsidRPr="00D52B11" w:rsidRDefault="0092028F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2028F" w:rsidRPr="00D52B11" w:rsidRDefault="0092028F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6382" w:rsidRPr="00D52B11" w:rsidTr="001F59AB">
        <w:tc>
          <w:tcPr>
            <w:tcW w:w="5240" w:type="dxa"/>
          </w:tcPr>
          <w:p w:rsidR="00886382" w:rsidRPr="00D52B11" w:rsidRDefault="00EC0119" w:rsidP="00D52B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</w:t>
            </w:r>
            <w:r w:rsidR="00886382"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Обучение должностных лиц и специалистов ГО и РСЧС организации по ГО и защите от ЧС» ЧОУ ДПО «Академия Безопасности»</w:t>
            </w:r>
          </w:p>
        </w:tc>
        <w:tc>
          <w:tcPr>
            <w:tcW w:w="1701" w:type="dxa"/>
          </w:tcPr>
          <w:p w:rsidR="00886382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86382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86382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01E93" w:rsidRPr="00D52B11" w:rsidRDefault="00801E93" w:rsidP="00D52B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Повышение </w:t>
      </w:r>
      <w:r w:rsidR="005F4A3B" w:rsidRPr="00D52B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квалификации педагогов в период 2018-2021 год</w:t>
      </w:r>
    </w:p>
    <w:tbl>
      <w:tblPr>
        <w:tblStyle w:val="a6"/>
        <w:tblW w:w="10227" w:type="dxa"/>
        <w:tblLayout w:type="fixed"/>
        <w:tblLook w:val="04A0" w:firstRow="1" w:lastRow="0" w:firstColumn="1" w:lastColumn="0" w:noHBand="0" w:noVBand="1"/>
      </w:tblPr>
      <w:tblGrid>
        <w:gridCol w:w="704"/>
        <w:gridCol w:w="2291"/>
        <w:gridCol w:w="1621"/>
        <w:gridCol w:w="2113"/>
        <w:gridCol w:w="828"/>
        <w:gridCol w:w="2664"/>
        <w:gridCol w:w="6"/>
      </w:tblGrid>
      <w:tr w:rsidR="0092028F" w:rsidRPr="00D52B11" w:rsidTr="001F59AB">
        <w:trPr>
          <w:gridAfter w:val="1"/>
          <w:wAfter w:w="6" w:type="dxa"/>
        </w:trPr>
        <w:tc>
          <w:tcPr>
            <w:tcW w:w="704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Учебный год</w:t>
            </w:r>
          </w:p>
        </w:tc>
        <w:tc>
          <w:tcPr>
            <w:tcW w:w="2291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Ф.И.О.</w:t>
            </w:r>
          </w:p>
        </w:tc>
        <w:tc>
          <w:tcPr>
            <w:tcW w:w="1621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2113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Название курса</w:t>
            </w:r>
          </w:p>
        </w:tc>
        <w:tc>
          <w:tcPr>
            <w:tcW w:w="828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Кол- во часов</w:t>
            </w:r>
          </w:p>
        </w:tc>
        <w:tc>
          <w:tcPr>
            <w:tcW w:w="2664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Учебное заведение</w:t>
            </w:r>
          </w:p>
        </w:tc>
      </w:tr>
      <w:tr w:rsidR="005534AE" w:rsidRPr="00D52B11" w:rsidTr="0092028F">
        <w:tc>
          <w:tcPr>
            <w:tcW w:w="10227" w:type="dxa"/>
            <w:gridSpan w:val="7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2018/19</w:t>
            </w:r>
          </w:p>
        </w:tc>
      </w:tr>
      <w:tr w:rsidR="0092028F" w:rsidRPr="00D52B11" w:rsidTr="001F59AB">
        <w:trPr>
          <w:gridAfter w:val="1"/>
          <w:wAfter w:w="6" w:type="dxa"/>
        </w:trPr>
        <w:tc>
          <w:tcPr>
            <w:tcW w:w="704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1" w:type="dxa"/>
          </w:tcPr>
          <w:p w:rsidR="00843D81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Зикрацкая</w:t>
            </w:r>
            <w:proofErr w:type="spellEnd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Е.Н</w:t>
            </w:r>
          </w:p>
          <w:p w:rsidR="003F00EB" w:rsidRPr="00D52B11" w:rsidRDefault="003F00EB" w:rsidP="00D52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Куприянова А.Р.</w:t>
            </w:r>
            <w:r w:rsidR="009629DD"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 Карпова Н.Ю.</w:t>
            </w:r>
          </w:p>
          <w:p w:rsidR="003F00EB" w:rsidRPr="00D52B11" w:rsidRDefault="003F00EB" w:rsidP="00D52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Протасова А.К.</w:t>
            </w:r>
          </w:p>
          <w:p w:rsidR="00886382" w:rsidRPr="00D52B11" w:rsidRDefault="00886382" w:rsidP="00D52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Овчинникова</w:t>
            </w:r>
            <w:proofErr w:type="spellEnd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  <w:p w:rsidR="00D947FD" w:rsidRPr="00D52B11" w:rsidRDefault="00D947FD" w:rsidP="00D52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Мезенцева А.В.</w:t>
            </w:r>
          </w:p>
          <w:p w:rsidR="00D947FD" w:rsidRPr="00D52B11" w:rsidRDefault="00D947FD" w:rsidP="00D52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Сизых А.Ю.</w:t>
            </w:r>
          </w:p>
          <w:p w:rsidR="00D947FD" w:rsidRPr="00D52B11" w:rsidRDefault="00D947FD" w:rsidP="00D52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Ляпунова Е.А.</w:t>
            </w:r>
          </w:p>
          <w:p w:rsidR="00886382" w:rsidRPr="00D52B11" w:rsidRDefault="009629DD" w:rsidP="00D52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Антипина Н.М. </w:t>
            </w:r>
            <w:proofErr w:type="spellStart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Корзенникова</w:t>
            </w:r>
            <w:proofErr w:type="spellEnd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2742C4" w:rsidRPr="00D52B11" w:rsidRDefault="009629DD" w:rsidP="00D52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 Верещагина Н.А.</w:t>
            </w:r>
          </w:p>
        </w:tc>
        <w:tc>
          <w:tcPr>
            <w:tcW w:w="1621" w:type="dxa"/>
          </w:tcPr>
          <w:p w:rsidR="005534AE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534AE"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едагог</w:t>
            </w: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9629D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629D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629D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9447F" w:rsidRPr="00D52B11" w:rsidRDefault="0059447F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629D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  <w:tc>
          <w:tcPr>
            <w:tcW w:w="2113" w:type="dxa"/>
          </w:tcPr>
          <w:p w:rsidR="00843D81" w:rsidRPr="00D52B11" w:rsidRDefault="005534AE" w:rsidP="00D52B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eastAsiaTheme="minorHAnsi" w:hAnsi="Times New Roman" w:cs="Times New Roman"/>
                <w:sz w:val="24"/>
                <w:szCs w:val="24"/>
              </w:rPr>
              <w:t>«Учитель-дефектолог»,</w:t>
            </w:r>
            <w:r w:rsidR="00843D81"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2664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Theme="minorHAnsi" w:hAnsi="Times New Roman" w:cs="Times New Roman"/>
                <w:sz w:val="24"/>
                <w:szCs w:val="24"/>
              </w:rPr>
              <w:t>АНО ДПО «Институт дистанционного обучения»</w:t>
            </w:r>
          </w:p>
        </w:tc>
      </w:tr>
      <w:tr w:rsidR="00D947FD" w:rsidRPr="00D52B11" w:rsidTr="001F59AB">
        <w:trPr>
          <w:gridAfter w:val="1"/>
          <w:wAfter w:w="6" w:type="dxa"/>
        </w:trPr>
        <w:tc>
          <w:tcPr>
            <w:tcW w:w="704" w:type="dxa"/>
          </w:tcPr>
          <w:p w:rsidR="00D947FD" w:rsidRPr="00D52B11" w:rsidRDefault="00D947F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1" w:type="dxa"/>
          </w:tcPr>
          <w:p w:rsidR="00D947FD" w:rsidRPr="00D52B11" w:rsidRDefault="00D947FD" w:rsidP="00D52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Тищенко Н.А.</w:t>
            </w:r>
          </w:p>
          <w:p w:rsidR="00D947FD" w:rsidRPr="00D52B11" w:rsidRDefault="00D947FD" w:rsidP="00D52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Сосненко</w:t>
            </w:r>
            <w:proofErr w:type="spellEnd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  <w:p w:rsidR="00D947FD" w:rsidRPr="00D52B11" w:rsidRDefault="00D947F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Кутимская</w:t>
            </w:r>
            <w:proofErr w:type="spellEnd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  <w:p w:rsidR="002742C4" w:rsidRPr="00D52B11" w:rsidRDefault="002742C4" w:rsidP="00D52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Куприянова А.Р.</w:t>
            </w: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42C4" w:rsidRPr="00D52B11" w:rsidRDefault="002742C4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Карпова Н.Ю.</w:t>
            </w:r>
          </w:p>
          <w:p w:rsidR="002742C4" w:rsidRPr="00D52B11" w:rsidRDefault="002742C4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Протасова А.К.</w:t>
            </w:r>
          </w:p>
          <w:p w:rsidR="002742C4" w:rsidRPr="00D52B11" w:rsidRDefault="002742C4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Зикрацкая</w:t>
            </w:r>
            <w:proofErr w:type="spellEnd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Е.Н.</w:t>
            </w:r>
          </w:p>
          <w:p w:rsidR="002742C4" w:rsidRPr="00D52B11" w:rsidRDefault="002742C4" w:rsidP="00D52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Антипина Н.М.</w:t>
            </w:r>
          </w:p>
          <w:p w:rsidR="002742C4" w:rsidRPr="00D52B11" w:rsidRDefault="002742C4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Безрукова Р.А.</w:t>
            </w:r>
          </w:p>
          <w:p w:rsidR="00886382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Корзенникова</w:t>
            </w:r>
            <w:proofErr w:type="spellEnd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629D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Мезенцева А.В.</w:t>
            </w:r>
            <w:r w:rsidR="00174B18"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Сизых А.Ю. Ляпунова Е.А.</w:t>
            </w:r>
          </w:p>
        </w:tc>
        <w:tc>
          <w:tcPr>
            <w:tcW w:w="1621" w:type="dxa"/>
          </w:tcPr>
          <w:p w:rsidR="00D947F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</w:t>
            </w:r>
          </w:p>
          <w:p w:rsidR="009629D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629D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629D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629D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629D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629D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629D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629D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  <w:tc>
          <w:tcPr>
            <w:tcW w:w="2113" w:type="dxa"/>
          </w:tcPr>
          <w:p w:rsidR="00D947FD" w:rsidRPr="00D52B11" w:rsidRDefault="00D947FD" w:rsidP="00D52B11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«Психолого-педагогическое сопровождение обучающихся с ОВЗ в условиях ФГОС»</w:t>
            </w:r>
          </w:p>
        </w:tc>
        <w:tc>
          <w:tcPr>
            <w:tcW w:w="828" w:type="dxa"/>
          </w:tcPr>
          <w:p w:rsidR="00D947FD" w:rsidRPr="00D52B11" w:rsidRDefault="002742C4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 ч.</w:t>
            </w:r>
          </w:p>
        </w:tc>
        <w:tc>
          <w:tcPr>
            <w:tcW w:w="2664" w:type="dxa"/>
          </w:tcPr>
          <w:p w:rsidR="00D947FD" w:rsidRPr="00D52B11" w:rsidRDefault="002742C4" w:rsidP="00D52B1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eastAsiaTheme="minorHAnsi" w:hAnsi="Times New Roman" w:cs="Times New Roman"/>
                <w:sz w:val="24"/>
                <w:szCs w:val="24"/>
              </w:rPr>
              <w:t>ГАУ ДПО ИО «Региональный центр мониторинга и развития профессионального образования»,</w:t>
            </w:r>
          </w:p>
        </w:tc>
      </w:tr>
      <w:tr w:rsidR="0092028F" w:rsidRPr="00D52B11" w:rsidTr="001F59AB">
        <w:trPr>
          <w:gridAfter w:val="1"/>
          <w:wAfter w:w="6" w:type="dxa"/>
        </w:trPr>
        <w:tc>
          <w:tcPr>
            <w:tcW w:w="704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1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Зикрацкая</w:t>
            </w:r>
            <w:proofErr w:type="spellEnd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Е.Н.</w:t>
            </w:r>
          </w:p>
          <w:p w:rsidR="003F00EB" w:rsidRPr="00D52B11" w:rsidRDefault="003F00E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Протасова А.К.</w:t>
            </w:r>
          </w:p>
        </w:tc>
        <w:tc>
          <w:tcPr>
            <w:tcW w:w="1621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</w:t>
            </w:r>
            <w:r w:rsidR="009629DD"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2113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Theme="minorHAnsi" w:hAnsi="Times New Roman" w:cs="Times New Roman"/>
                <w:sz w:val="24"/>
                <w:szCs w:val="24"/>
              </w:rPr>
              <w:t>«Управление деятельностью и развитием образовательной организации»</w:t>
            </w:r>
          </w:p>
        </w:tc>
        <w:tc>
          <w:tcPr>
            <w:tcW w:w="828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2664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Theme="minorHAnsi" w:hAnsi="Times New Roman" w:cs="Times New Roman"/>
                <w:sz w:val="24"/>
                <w:szCs w:val="24"/>
              </w:rPr>
              <w:t>ГАУ ДПО ИО «Региональный центр мониторинга и развития профессионального образования»,</w:t>
            </w:r>
          </w:p>
        </w:tc>
      </w:tr>
      <w:tr w:rsidR="0092028F" w:rsidRPr="00D52B11" w:rsidTr="001F59AB">
        <w:trPr>
          <w:gridAfter w:val="1"/>
          <w:wAfter w:w="6" w:type="dxa"/>
        </w:trPr>
        <w:tc>
          <w:tcPr>
            <w:tcW w:w="704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1" w:type="dxa"/>
          </w:tcPr>
          <w:p w:rsidR="005534AE" w:rsidRPr="00D52B11" w:rsidRDefault="00D947F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Протасова А.К.</w:t>
            </w:r>
          </w:p>
        </w:tc>
        <w:tc>
          <w:tcPr>
            <w:tcW w:w="1621" w:type="dxa"/>
          </w:tcPr>
          <w:p w:rsidR="005534AE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</w:t>
            </w:r>
          </w:p>
        </w:tc>
        <w:tc>
          <w:tcPr>
            <w:tcW w:w="2113" w:type="dxa"/>
          </w:tcPr>
          <w:p w:rsidR="005534AE" w:rsidRPr="00D52B11" w:rsidRDefault="00D947F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математики. Технология проектирования и реализация уч. процесса в основной и средней школе с учетом требований ФГОС</w:t>
            </w:r>
          </w:p>
        </w:tc>
        <w:tc>
          <w:tcPr>
            <w:tcW w:w="828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4" w:type="dxa"/>
          </w:tcPr>
          <w:p w:rsidR="005534AE" w:rsidRPr="00D52B11" w:rsidRDefault="00D947F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АНО ДПО</w:t>
            </w:r>
            <w:r w:rsidR="003476B0"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52B11">
              <w:rPr>
                <w:rFonts w:ascii="Times New Roman" w:eastAsiaTheme="minorHAnsi" w:hAnsi="Times New Roman" w:cs="Times New Roman"/>
                <w:sz w:val="24"/>
                <w:szCs w:val="24"/>
              </w:rPr>
              <w:t>«Институт дистанционного обучения»</w:t>
            </w:r>
          </w:p>
        </w:tc>
      </w:tr>
      <w:tr w:rsidR="009629DD" w:rsidRPr="00D52B11" w:rsidTr="001F59AB">
        <w:trPr>
          <w:gridAfter w:val="1"/>
          <w:wAfter w:w="6" w:type="dxa"/>
        </w:trPr>
        <w:tc>
          <w:tcPr>
            <w:tcW w:w="704" w:type="dxa"/>
          </w:tcPr>
          <w:p w:rsidR="009629D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1" w:type="dxa"/>
          </w:tcPr>
          <w:p w:rsidR="009629DD" w:rsidRPr="00D52B11" w:rsidRDefault="0092028F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Лапардина</w:t>
            </w:r>
            <w:proofErr w:type="spellEnd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1621" w:type="dxa"/>
          </w:tcPr>
          <w:p w:rsidR="009629DD" w:rsidRPr="00D52B11" w:rsidRDefault="0092028F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библиотекарь  </w:t>
            </w:r>
          </w:p>
        </w:tc>
        <w:tc>
          <w:tcPr>
            <w:tcW w:w="2113" w:type="dxa"/>
          </w:tcPr>
          <w:p w:rsidR="009629D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«Особенности использования информационно-коммуникативных технологий в библиотечной работе»  </w:t>
            </w:r>
          </w:p>
        </w:tc>
        <w:tc>
          <w:tcPr>
            <w:tcW w:w="828" w:type="dxa"/>
          </w:tcPr>
          <w:p w:rsidR="009629DD" w:rsidRPr="00D52B11" w:rsidRDefault="0092028F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ч.</w:t>
            </w:r>
          </w:p>
        </w:tc>
        <w:tc>
          <w:tcPr>
            <w:tcW w:w="2664" w:type="dxa"/>
          </w:tcPr>
          <w:p w:rsidR="009629DD" w:rsidRPr="00D52B11" w:rsidRDefault="0092028F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ООО Всероссийский научно-образовательный центр «Современные образовательные технологии» </w:t>
            </w:r>
            <w:proofErr w:type="spellStart"/>
            <w:r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г.Липецк</w:t>
            </w:r>
            <w:proofErr w:type="spellEnd"/>
          </w:p>
        </w:tc>
      </w:tr>
      <w:tr w:rsidR="0092028F" w:rsidRPr="00D52B11" w:rsidTr="001F59AB">
        <w:trPr>
          <w:gridAfter w:val="1"/>
          <w:wAfter w:w="6" w:type="dxa"/>
        </w:trPr>
        <w:tc>
          <w:tcPr>
            <w:tcW w:w="704" w:type="dxa"/>
          </w:tcPr>
          <w:p w:rsidR="0092028F" w:rsidRPr="00D52B11" w:rsidRDefault="0092028F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1" w:type="dxa"/>
          </w:tcPr>
          <w:p w:rsidR="0092028F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Лапардина</w:t>
            </w:r>
            <w:proofErr w:type="spellEnd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1621" w:type="dxa"/>
          </w:tcPr>
          <w:p w:rsidR="0092028F" w:rsidRPr="00D52B11" w:rsidRDefault="00886382" w:rsidP="00D52B1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52B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библиотекарь</w:t>
            </w:r>
          </w:p>
        </w:tc>
        <w:tc>
          <w:tcPr>
            <w:tcW w:w="2113" w:type="dxa"/>
          </w:tcPr>
          <w:p w:rsidR="0092028F" w:rsidRPr="00D52B11" w:rsidRDefault="0092028F" w:rsidP="00D52B1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«Организация информационно-библиотечной работы в помощь образовательному процессу в условиях реализации ФГОС»</w:t>
            </w:r>
          </w:p>
        </w:tc>
        <w:tc>
          <w:tcPr>
            <w:tcW w:w="828" w:type="dxa"/>
          </w:tcPr>
          <w:p w:rsidR="0092028F" w:rsidRPr="00D52B11" w:rsidRDefault="0092028F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ч.</w:t>
            </w:r>
          </w:p>
        </w:tc>
        <w:tc>
          <w:tcPr>
            <w:tcW w:w="2664" w:type="dxa"/>
          </w:tcPr>
          <w:p w:rsidR="0092028F" w:rsidRPr="00D52B11" w:rsidRDefault="003476B0" w:rsidP="00D52B1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АНО ДПО «</w:t>
            </w:r>
            <w:r w:rsidR="0092028F"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Ин</w:t>
            </w:r>
            <w:r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ститут современного образования» </w:t>
            </w:r>
            <w:proofErr w:type="spellStart"/>
            <w:r w:rsidR="0092028F"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г.Воронеж</w:t>
            </w:r>
            <w:proofErr w:type="spellEnd"/>
          </w:p>
        </w:tc>
      </w:tr>
      <w:tr w:rsidR="005534AE" w:rsidRPr="00D52B11" w:rsidTr="0092028F">
        <w:tc>
          <w:tcPr>
            <w:tcW w:w="10227" w:type="dxa"/>
            <w:gridSpan w:val="7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2019/20</w:t>
            </w:r>
          </w:p>
        </w:tc>
      </w:tr>
      <w:tr w:rsidR="0092028F" w:rsidRPr="00D52B11" w:rsidTr="001F59AB">
        <w:trPr>
          <w:gridAfter w:val="1"/>
          <w:wAfter w:w="6" w:type="dxa"/>
        </w:trPr>
        <w:tc>
          <w:tcPr>
            <w:tcW w:w="704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1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Зикрацкая</w:t>
            </w:r>
            <w:proofErr w:type="spellEnd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Е.Н.</w:t>
            </w:r>
          </w:p>
        </w:tc>
        <w:tc>
          <w:tcPr>
            <w:tcW w:w="1621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</w:t>
            </w:r>
          </w:p>
        </w:tc>
        <w:tc>
          <w:tcPr>
            <w:tcW w:w="2113" w:type="dxa"/>
          </w:tcPr>
          <w:p w:rsidR="005534AE" w:rsidRPr="00D52B11" w:rsidRDefault="005534AE" w:rsidP="00D52B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«Преподаватель по трудовому обучению в коррекционной школе в условиях реализации ФГОС» </w:t>
            </w:r>
          </w:p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72 ч</w:t>
            </w:r>
          </w:p>
        </w:tc>
        <w:tc>
          <w:tcPr>
            <w:tcW w:w="2664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«Национальный технологический университет» г. Москва.</w:t>
            </w:r>
          </w:p>
        </w:tc>
      </w:tr>
      <w:tr w:rsidR="0092028F" w:rsidRPr="00D52B11" w:rsidTr="001F59AB">
        <w:trPr>
          <w:gridAfter w:val="1"/>
          <w:wAfter w:w="6" w:type="dxa"/>
        </w:trPr>
        <w:tc>
          <w:tcPr>
            <w:tcW w:w="704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1" w:type="dxa"/>
          </w:tcPr>
          <w:p w:rsidR="005534AE" w:rsidRPr="00D52B11" w:rsidRDefault="003F00E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Зикрацкая</w:t>
            </w:r>
            <w:proofErr w:type="spellEnd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Е.Н.</w:t>
            </w:r>
          </w:p>
          <w:p w:rsidR="003F00EB" w:rsidRPr="00D52B11" w:rsidRDefault="003F00E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Хорошева</w:t>
            </w:r>
            <w:proofErr w:type="spellEnd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Л.Ф.</w:t>
            </w:r>
          </w:p>
          <w:p w:rsidR="003F00EB" w:rsidRPr="00D52B11" w:rsidRDefault="003F00E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Тищенко Н.А.</w:t>
            </w:r>
          </w:p>
          <w:p w:rsidR="003F00EB" w:rsidRPr="00D52B11" w:rsidRDefault="003F00E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Сосненко</w:t>
            </w:r>
            <w:proofErr w:type="spellEnd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Л.С.</w:t>
            </w:r>
          </w:p>
          <w:p w:rsidR="003F00EB" w:rsidRPr="00D52B11" w:rsidRDefault="003F00E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Протасова А.К.</w:t>
            </w:r>
          </w:p>
          <w:p w:rsidR="002742C4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Овчинникова</w:t>
            </w:r>
            <w:proofErr w:type="spellEnd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Е.В.</w:t>
            </w:r>
          </w:p>
          <w:p w:rsidR="0092028F" w:rsidRPr="00D52B11" w:rsidRDefault="0092028F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Лапардина</w:t>
            </w:r>
            <w:proofErr w:type="spellEnd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1621" w:type="dxa"/>
          </w:tcPr>
          <w:p w:rsidR="005534AE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629DD"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едагоги</w:t>
            </w:r>
          </w:p>
          <w:p w:rsidR="00886382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86382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86382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86382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86382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86382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библиотекарь</w:t>
            </w:r>
          </w:p>
        </w:tc>
        <w:tc>
          <w:tcPr>
            <w:tcW w:w="2113" w:type="dxa"/>
          </w:tcPr>
          <w:p w:rsidR="005F4A3B" w:rsidRPr="00D52B11" w:rsidRDefault="005F4A3B" w:rsidP="00D52B11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«Оказание первой помощи пострадавшим» </w:t>
            </w:r>
          </w:p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</w:tcPr>
          <w:p w:rsidR="005534AE" w:rsidRPr="00D52B11" w:rsidRDefault="005F4A3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Theme="minorHAnsi" w:hAnsi="Times New Roman" w:cs="Times New Roman"/>
                <w:sz w:val="24"/>
                <w:szCs w:val="24"/>
              </w:rPr>
              <w:t>16 ч.</w:t>
            </w:r>
          </w:p>
        </w:tc>
        <w:tc>
          <w:tcPr>
            <w:tcW w:w="2664" w:type="dxa"/>
          </w:tcPr>
          <w:p w:rsidR="005534AE" w:rsidRPr="00D52B11" w:rsidRDefault="005F4A3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ГАУ ДПО ИО</w:t>
            </w:r>
            <w:r w:rsidR="00886382" w:rsidRPr="00D52B1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886382"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«Региональный институт кадровой политики и непрерывного профессионального образования» </w:t>
            </w:r>
            <w:proofErr w:type="spellStart"/>
            <w:r w:rsidR="00886382"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г.Иркутск</w:t>
            </w:r>
            <w:proofErr w:type="spellEnd"/>
          </w:p>
        </w:tc>
      </w:tr>
      <w:tr w:rsidR="00886382" w:rsidRPr="00D52B11" w:rsidTr="001F59AB">
        <w:trPr>
          <w:gridAfter w:val="1"/>
          <w:wAfter w:w="6" w:type="dxa"/>
        </w:trPr>
        <w:tc>
          <w:tcPr>
            <w:tcW w:w="704" w:type="dxa"/>
          </w:tcPr>
          <w:p w:rsidR="00886382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1" w:type="dxa"/>
          </w:tcPr>
          <w:p w:rsidR="00886382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Овчинникова</w:t>
            </w:r>
            <w:proofErr w:type="spellEnd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Е.В.</w:t>
            </w:r>
          </w:p>
        </w:tc>
        <w:tc>
          <w:tcPr>
            <w:tcW w:w="1621" w:type="dxa"/>
          </w:tcPr>
          <w:p w:rsidR="00886382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</w:t>
            </w:r>
          </w:p>
        </w:tc>
        <w:tc>
          <w:tcPr>
            <w:tcW w:w="2113" w:type="dxa"/>
          </w:tcPr>
          <w:p w:rsidR="00886382" w:rsidRPr="00D52B11" w:rsidRDefault="00886382" w:rsidP="00D52B11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«Обучение должностных лиц и специалистов ГО и РСЧС организации по ГО и защите от ЧС»</w:t>
            </w:r>
          </w:p>
        </w:tc>
        <w:tc>
          <w:tcPr>
            <w:tcW w:w="828" w:type="dxa"/>
          </w:tcPr>
          <w:p w:rsidR="00886382" w:rsidRPr="00D52B11" w:rsidRDefault="00886382" w:rsidP="00D52B1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eastAsiaTheme="minorHAnsi" w:hAnsi="Times New Roman" w:cs="Times New Roman"/>
                <w:sz w:val="24"/>
                <w:szCs w:val="24"/>
              </w:rPr>
              <w:t>36 ч.</w:t>
            </w:r>
          </w:p>
        </w:tc>
        <w:tc>
          <w:tcPr>
            <w:tcW w:w="2664" w:type="dxa"/>
          </w:tcPr>
          <w:p w:rsidR="00886382" w:rsidRPr="00D52B11" w:rsidRDefault="00886382" w:rsidP="00D52B1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ЧОУ ДПО «Академия Безопасности»</w:t>
            </w:r>
          </w:p>
        </w:tc>
      </w:tr>
      <w:tr w:rsidR="0092028F" w:rsidRPr="00D52B11" w:rsidTr="001F59AB">
        <w:trPr>
          <w:gridAfter w:val="1"/>
          <w:wAfter w:w="6" w:type="dxa"/>
        </w:trPr>
        <w:tc>
          <w:tcPr>
            <w:tcW w:w="704" w:type="dxa"/>
          </w:tcPr>
          <w:p w:rsidR="005F4A3B" w:rsidRPr="00D52B11" w:rsidRDefault="005F4A3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1" w:type="dxa"/>
          </w:tcPr>
          <w:p w:rsidR="005F4A3B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Безрукова Р.А.</w:t>
            </w:r>
          </w:p>
        </w:tc>
        <w:tc>
          <w:tcPr>
            <w:tcW w:w="1621" w:type="dxa"/>
          </w:tcPr>
          <w:p w:rsidR="005F4A3B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  <w:tc>
          <w:tcPr>
            <w:tcW w:w="2113" w:type="dxa"/>
          </w:tcPr>
          <w:p w:rsidR="005F4A3B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«Сопровождение социализации детей с особыми обр. потребностями: теория практика»</w:t>
            </w:r>
          </w:p>
        </w:tc>
        <w:tc>
          <w:tcPr>
            <w:tcW w:w="828" w:type="dxa"/>
          </w:tcPr>
          <w:p w:rsidR="005F4A3B" w:rsidRPr="00D52B11" w:rsidRDefault="005F4A3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4" w:type="dxa"/>
          </w:tcPr>
          <w:p w:rsidR="005F4A3B" w:rsidRPr="00D52B11" w:rsidRDefault="005F4A3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028F" w:rsidRPr="00D52B11" w:rsidTr="001F59AB">
        <w:trPr>
          <w:gridAfter w:val="1"/>
          <w:wAfter w:w="6" w:type="dxa"/>
        </w:trPr>
        <w:tc>
          <w:tcPr>
            <w:tcW w:w="704" w:type="dxa"/>
          </w:tcPr>
          <w:p w:rsidR="0092028F" w:rsidRPr="00D52B11" w:rsidRDefault="0092028F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1" w:type="dxa"/>
          </w:tcPr>
          <w:p w:rsidR="0092028F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Лапардина</w:t>
            </w:r>
            <w:proofErr w:type="spellEnd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1621" w:type="dxa"/>
          </w:tcPr>
          <w:p w:rsidR="0092028F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библиотекарь</w:t>
            </w:r>
          </w:p>
        </w:tc>
        <w:tc>
          <w:tcPr>
            <w:tcW w:w="2113" w:type="dxa"/>
          </w:tcPr>
          <w:p w:rsidR="0092028F" w:rsidRPr="00D52B11" w:rsidRDefault="0092028F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2B11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«Проектирование образовательной деятельности учителя в условиях реализации профессионального стандарта «Педагог», «Правовые основы деятельности педагога»,</w:t>
            </w:r>
          </w:p>
        </w:tc>
        <w:tc>
          <w:tcPr>
            <w:tcW w:w="828" w:type="dxa"/>
          </w:tcPr>
          <w:p w:rsidR="0092028F" w:rsidRPr="00D52B11" w:rsidRDefault="0092028F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ч.</w:t>
            </w:r>
          </w:p>
        </w:tc>
        <w:tc>
          <w:tcPr>
            <w:tcW w:w="2664" w:type="dxa"/>
          </w:tcPr>
          <w:p w:rsidR="0092028F" w:rsidRPr="00D52B11" w:rsidRDefault="0092028F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ООО Учебный цент «Развитие» </w:t>
            </w:r>
            <w:proofErr w:type="spellStart"/>
            <w:r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г.Красноярск</w:t>
            </w:r>
            <w:proofErr w:type="spellEnd"/>
            <w:r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92028F" w:rsidRPr="00D52B11" w:rsidTr="001F59AB">
        <w:trPr>
          <w:gridAfter w:val="1"/>
          <w:wAfter w:w="6" w:type="dxa"/>
        </w:trPr>
        <w:tc>
          <w:tcPr>
            <w:tcW w:w="704" w:type="dxa"/>
          </w:tcPr>
          <w:p w:rsidR="0092028F" w:rsidRPr="00D52B11" w:rsidRDefault="0092028F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1" w:type="dxa"/>
          </w:tcPr>
          <w:p w:rsidR="0092028F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Лапардина</w:t>
            </w:r>
            <w:proofErr w:type="spellEnd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1621" w:type="dxa"/>
          </w:tcPr>
          <w:p w:rsidR="0092028F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библиотекарь</w:t>
            </w:r>
          </w:p>
        </w:tc>
        <w:tc>
          <w:tcPr>
            <w:tcW w:w="2113" w:type="dxa"/>
          </w:tcPr>
          <w:p w:rsidR="0092028F" w:rsidRPr="00D52B11" w:rsidRDefault="0092028F" w:rsidP="00D52B11">
            <w:pPr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«Учитель-дефектолог»</w:t>
            </w:r>
          </w:p>
        </w:tc>
        <w:tc>
          <w:tcPr>
            <w:tcW w:w="828" w:type="dxa"/>
          </w:tcPr>
          <w:p w:rsidR="0092028F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 ч.</w:t>
            </w:r>
          </w:p>
        </w:tc>
        <w:tc>
          <w:tcPr>
            <w:tcW w:w="2664" w:type="dxa"/>
          </w:tcPr>
          <w:p w:rsidR="0092028F" w:rsidRPr="00D52B11" w:rsidRDefault="0092028F" w:rsidP="00D52B1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АНО ДПО " Институт дистанционного </w:t>
            </w:r>
            <w:proofErr w:type="spellStart"/>
            <w:r w:rsidRPr="00D52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обучения"г.Нижневартовск</w:t>
            </w:r>
            <w:proofErr w:type="spellEnd"/>
          </w:p>
        </w:tc>
      </w:tr>
      <w:tr w:rsidR="005534AE" w:rsidRPr="00D52B11" w:rsidTr="0092028F">
        <w:tc>
          <w:tcPr>
            <w:tcW w:w="10227" w:type="dxa"/>
            <w:gridSpan w:val="7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2020/21</w:t>
            </w:r>
          </w:p>
        </w:tc>
      </w:tr>
      <w:tr w:rsidR="0092028F" w:rsidRPr="00D52B11" w:rsidTr="001F59AB">
        <w:trPr>
          <w:gridAfter w:val="1"/>
          <w:wAfter w:w="6" w:type="dxa"/>
        </w:trPr>
        <w:tc>
          <w:tcPr>
            <w:tcW w:w="704" w:type="dxa"/>
          </w:tcPr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1" w:type="dxa"/>
          </w:tcPr>
          <w:p w:rsidR="005534AE" w:rsidRPr="00D52B11" w:rsidRDefault="005F4A3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Зикрацкая</w:t>
            </w:r>
            <w:proofErr w:type="spellEnd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Е.Н.</w:t>
            </w:r>
          </w:p>
          <w:p w:rsidR="00843D81" w:rsidRPr="00D52B11" w:rsidRDefault="00843D81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Кожевникова Л.А.</w:t>
            </w:r>
          </w:p>
          <w:p w:rsidR="00843D81" w:rsidRPr="00D52B11" w:rsidRDefault="00843D81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Карпова Н.Ю.</w:t>
            </w:r>
          </w:p>
          <w:p w:rsidR="003F00EB" w:rsidRPr="00D52B11" w:rsidRDefault="003F00E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Хорошева</w:t>
            </w:r>
            <w:proofErr w:type="spellEnd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Л.Ф.</w:t>
            </w:r>
          </w:p>
          <w:p w:rsidR="003F00EB" w:rsidRPr="00D52B11" w:rsidRDefault="003F00E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Тищенгко</w:t>
            </w:r>
            <w:proofErr w:type="spellEnd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Н.А.</w:t>
            </w:r>
          </w:p>
          <w:p w:rsidR="003F00EB" w:rsidRPr="00D52B11" w:rsidRDefault="003F00E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Сосненко</w:t>
            </w:r>
            <w:proofErr w:type="spellEnd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Л.С.</w:t>
            </w:r>
          </w:p>
          <w:p w:rsidR="003F00EB" w:rsidRPr="00D52B11" w:rsidRDefault="003F00E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Протасова А.К.</w:t>
            </w:r>
          </w:p>
          <w:p w:rsidR="00D947FD" w:rsidRPr="00D52B11" w:rsidRDefault="00D947F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Ляпунова Е.А.</w:t>
            </w:r>
          </w:p>
          <w:p w:rsidR="00D947FD" w:rsidRPr="00D52B11" w:rsidRDefault="00D947F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Кутимская</w:t>
            </w:r>
            <w:proofErr w:type="spellEnd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  <w:p w:rsidR="00886382" w:rsidRPr="00D52B11" w:rsidRDefault="002742C4" w:rsidP="00D52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Куприянова А.Р.</w:t>
            </w: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73B3" w:rsidRPr="00D52B11" w:rsidRDefault="00886382" w:rsidP="00D52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Овчинникова</w:t>
            </w:r>
            <w:proofErr w:type="spellEnd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  <w:p w:rsidR="008173B3" w:rsidRPr="00D52B11" w:rsidRDefault="008173B3" w:rsidP="00D52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Тищенко В.П.</w:t>
            </w:r>
          </w:p>
          <w:p w:rsidR="008173B3" w:rsidRPr="00D52B11" w:rsidRDefault="008173B3" w:rsidP="00D52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Карпов Д.А.</w:t>
            </w:r>
          </w:p>
          <w:p w:rsidR="00F7292A" w:rsidRPr="00D52B11" w:rsidRDefault="008173B3" w:rsidP="00D52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Куклин С.В.</w:t>
            </w:r>
          </w:p>
          <w:p w:rsidR="002742C4" w:rsidRPr="00D52B11" w:rsidRDefault="00F7292A" w:rsidP="00D52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Коростелева И.Н.</w:t>
            </w:r>
            <w:r w:rsidR="003476B0"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Собянина</w:t>
            </w:r>
            <w:proofErr w:type="spellEnd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 Л.Г.</w:t>
            </w:r>
            <w:r w:rsidR="00886382"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42C4" w:rsidRPr="00D52B11">
              <w:rPr>
                <w:rFonts w:ascii="Times New Roman" w:hAnsi="Times New Roman" w:cs="Times New Roman"/>
                <w:sz w:val="24"/>
                <w:szCs w:val="24"/>
              </w:rPr>
              <w:t>Корзенникова</w:t>
            </w:r>
            <w:proofErr w:type="spellEnd"/>
            <w:r w:rsidR="002742C4"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9629DD" w:rsidRPr="00D52B11" w:rsidRDefault="002742C4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Безрукова Р.А.</w:t>
            </w:r>
            <w:r w:rsidR="009629DD"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Мезенцева А.В.</w:t>
            </w:r>
          </w:p>
          <w:p w:rsidR="009629D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Сизых А.Ю.</w:t>
            </w:r>
          </w:p>
          <w:p w:rsidR="002742C4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Лопардина</w:t>
            </w:r>
            <w:proofErr w:type="spellEnd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1621" w:type="dxa"/>
          </w:tcPr>
          <w:p w:rsidR="005534AE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F4A3B"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едагог</w:t>
            </w: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9629D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629D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629D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629D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629D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629D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629D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629D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629DD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86382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7292A" w:rsidRPr="00D52B11" w:rsidRDefault="00F7292A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7292A" w:rsidRPr="00D52B11" w:rsidRDefault="00F7292A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7292A" w:rsidRPr="00D52B11" w:rsidRDefault="00F7292A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476B0" w:rsidRPr="00D52B11" w:rsidRDefault="003476B0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476B0" w:rsidRPr="00D52B11" w:rsidRDefault="003476B0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629DD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9629DD"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оспитатели</w:t>
            </w:r>
          </w:p>
          <w:p w:rsidR="00886382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86382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F59AB" w:rsidRPr="00D52B11" w:rsidRDefault="001F59AB" w:rsidP="00D52B1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886382" w:rsidRPr="00D52B11" w:rsidRDefault="00886382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библиотекарь</w:t>
            </w:r>
          </w:p>
        </w:tc>
        <w:tc>
          <w:tcPr>
            <w:tcW w:w="2113" w:type="dxa"/>
          </w:tcPr>
          <w:p w:rsidR="005F4A3B" w:rsidRPr="00D52B11" w:rsidRDefault="005F4A3B" w:rsidP="00D52B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педагогическое сопровождение детей с умеренной умственной отсталостью, тяжелыми и множественными нарушениями развития в условиях образовательной организации» </w:t>
            </w:r>
          </w:p>
          <w:p w:rsidR="005534AE" w:rsidRPr="00D52B11" w:rsidRDefault="005534AE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</w:tcPr>
          <w:p w:rsidR="005534AE" w:rsidRPr="00D52B11" w:rsidRDefault="005F4A3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72 ч</w:t>
            </w:r>
          </w:p>
        </w:tc>
        <w:tc>
          <w:tcPr>
            <w:tcW w:w="2664" w:type="dxa"/>
          </w:tcPr>
          <w:p w:rsidR="005534AE" w:rsidRPr="00D52B11" w:rsidRDefault="00E35BD0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«ЦДПО «Событие» </w:t>
            </w:r>
            <w:r w:rsidR="005F4A3B" w:rsidRPr="00D52B11">
              <w:rPr>
                <w:rFonts w:ascii="Times New Roman" w:hAnsi="Times New Roman" w:cs="Times New Roman"/>
                <w:sz w:val="24"/>
                <w:szCs w:val="24"/>
              </w:rPr>
              <w:t>г Иркутск,</w:t>
            </w:r>
          </w:p>
        </w:tc>
      </w:tr>
      <w:tr w:rsidR="0092028F" w:rsidRPr="00D52B11" w:rsidTr="001F59AB">
        <w:trPr>
          <w:gridAfter w:val="1"/>
          <w:wAfter w:w="6" w:type="dxa"/>
        </w:trPr>
        <w:tc>
          <w:tcPr>
            <w:tcW w:w="704" w:type="dxa"/>
          </w:tcPr>
          <w:p w:rsidR="005F4A3B" w:rsidRPr="00D52B11" w:rsidRDefault="005F4A3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1" w:type="dxa"/>
          </w:tcPr>
          <w:p w:rsidR="005F4A3B" w:rsidRPr="00D52B11" w:rsidRDefault="005F4A3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Зикрацкая</w:t>
            </w:r>
            <w:proofErr w:type="spellEnd"/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Е.Н.</w:t>
            </w:r>
          </w:p>
          <w:p w:rsidR="002742C4" w:rsidRPr="00D52B11" w:rsidRDefault="002742C4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Куприянова А.Р.</w:t>
            </w:r>
          </w:p>
          <w:p w:rsidR="002742C4" w:rsidRPr="00D52B11" w:rsidRDefault="002742C4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Кожевникова Л.А.</w:t>
            </w:r>
          </w:p>
          <w:p w:rsidR="002742C4" w:rsidRPr="00D52B11" w:rsidRDefault="002742C4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:rsidR="005F4A3B" w:rsidRPr="00D52B11" w:rsidRDefault="005F4A3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</w:t>
            </w:r>
            <w:r w:rsidR="009629DD"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2113" w:type="dxa"/>
          </w:tcPr>
          <w:p w:rsidR="005F4A3B" w:rsidRPr="00D52B11" w:rsidRDefault="005F4A3B" w:rsidP="00D52B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«Алгоритмизация и содержание деятельности учителя – логопеда в рамках </w:t>
            </w:r>
            <w:proofErr w:type="spellStart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медио</w:t>
            </w:r>
            <w:proofErr w:type="spellEnd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педагогической комиссии (ПМПК) и </w:t>
            </w:r>
            <w:proofErr w:type="spellStart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педагогического консилиума (</w:t>
            </w:r>
            <w:proofErr w:type="spellStart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  <w:r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)» - </w:t>
            </w:r>
          </w:p>
        </w:tc>
        <w:tc>
          <w:tcPr>
            <w:tcW w:w="828" w:type="dxa"/>
          </w:tcPr>
          <w:p w:rsidR="005F4A3B" w:rsidRPr="00D52B11" w:rsidRDefault="005F4A3B" w:rsidP="00D52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108 ч.</w:t>
            </w:r>
          </w:p>
        </w:tc>
        <w:tc>
          <w:tcPr>
            <w:tcW w:w="2664" w:type="dxa"/>
          </w:tcPr>
          <w:p w:rsidR="005F4A3B" w:rsidRPr="00D52B11" w:rsidRDefault="005F4A3B" w:rsidP="00D52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АНО «НИИДПО»</w:t>
            </w:r>
            <w:r w:rsidR="00E35BD0" w:rsidRPr="00D52B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г. Москва.</w:t>
            </w:r>
          </w:p>
        </w:tc>
      </w:tr>
      <w:tr w:rsidR="0092028F" w:rsidRPr="00D52B11" w:rsidTr="001F59AB">
        <w:trPr>
          <w:gridAfter w:val="1"/>
          <w:wAfter w:w="6" w:type="dxa"/>
        </w:trPr>
        <w:tc>
          <w:tcPr>
            <w:tcW w:w="704" w:type="dxa"/>
          </w:tcPr>
          <w:p w:rsidR="005F4A3B" w:rsidRPr="00D52B11" w:rsidRDefault="005F4A3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1" w:type="dxa"/>
          </w:tcPr>
          <w:p w:rsidR="009629DD" w:rsidRPr="00D52B11" w:rsidRDefault="009629DD" w:rsidP="00D52B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Безрукова Р.А.</w:t>
            </w:r>
          </w:p>
          <w:p w:rsidR="005F4A3B" w:rsidRPr="00D52B11" w:rsidRDefault="005F4A3B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:rsidR="005F4A3B" w:rsidRPr="00D52B11" w:rsidRDefault="009629DD" w:rsidP="00D5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  <w:tc>
          <w:tcPr>
            <w:tcW w:w="2113" w:type="dxa"/>
          </w:tcPr>
          <w:p w:rsidR="005F4A3B" w:rsidRPr="00D52B11" w:rsidRDefault="009629DD" w:rsidP="00D52B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B11">
              <w:rPr>
                <w:rFonts w:ascii="Times New Roman" w:hAnsi="Times New Roman" w:cs="Times New Roman"/>
                <w:sz w:val="24"/>
                <w:szCs w:val="24"/>
              </w:rPr>
              <w:t>« Современные тенденции в воспитании и  социализации детей»</w:t>
            </w:r>
          </w:p>
        </w:tc>
        <w:tc>
          <w:tcPr>
            <w:tcW w:w="828" w:type="dxa"/>
          </w:tcPr>
          <w:p w:rsidR="005F4A3B" w:rsidRPr="00D52B11" w:rsidRDefault="005F4A3B" w:rsidP="00D52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</w:tcPr>
          <w:p w:rsidR="005F4A3B" w:rsidRPr="00D52B11" w:rsidRDefault="005F4A3B" w:rsidP="00D52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1E93" w:rsidRPr="00D52B11" w:rsidRDefault="00801E93" w:rsidP="00D52B1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62AE" w:rsidRPr="00D52B11" w:rsidRDefault="006341F1" w:rsidP="00D52B1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451485</wp:posOffset>
            </wp:positionH>
            <wp:positionV relativeFrom="paragraph">
              <wp:posOffset>3810</wp:posOffset>
            </wp:positionV>
            <wp:extent cx="5629275" cy="3200400"/>
            <wp:effectExtent l="0" t="0" r="9525" b="0"/>
            <wp:wrapTopAndBottom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  <w:r w:rsidR="001562AE" w:rsidRPr="00D52B11">
        <w:rPr>
          <w:rStyle w:val="c8"/>
          <w:rFonts w:ascii="Times New Roman" w:hAnsi="Times New Roman" w:cs="Times New Roman"/>
          <w:b/>
          <w:bCs/>
          <w:color w:val="000000"/>
          <w:sz w:val="24"/>
          <w:szCs w:val="24"/>
        </w:rPr>
        <w:t>Позитивные тенденции: </w:t>
      </w:r>
      <w:r w:rsidR="001562AE" w:rsidRPr="00D52B11">
        <w:rPr>
          <w:rStyle w:val="c8"/>
          <w:rFonts w:ascii="Times New Roman" w:hAnsi="Times New Roman" w:cs="Times New Roman"/>
          <w:color w:val="000000"/>
          <w:sz w:val="24"/>
          <w:szCs w:val="24"/>
        </w:rPr>
        <w:t>заинтересованность педагогов в личном росте, в позитивном изменении качества учебного процесса;</w:t>
      </w:r>
    </w:p>
    <w:p w:rsidR="001562AE" w:rsidRPr="00D52B11" w:rsidRDefault="001562AE" w:rsidP="00D52B11">
      <w:pPr>
        <w:pStyle w:val="c33"/>
        <w:shd w:val="clear" w:color="auto" w:fill="FFFFFF"/>
        <w:spacing w:before="0" w:beforeAutospacing="0" w:after="0" w:afterAutospacing="0"/>
        <w:jc w:val="both"/>
        <w:rPr>
          <w:rStyle w:val="c8"/>
          <w:rFonts w:eastAsiaTheme="minorEastAsia"/>
          <w:color w:val="000000"/>
        </w:rPr>
      </w:pPr>
      <w:r w:rsidRPr="00D52B11">
        <w:rPr>
          <w:rStyle w:val="c8"/>
          <w:rFonts w:eastAsiaTheme="minorEastAsia"/>
          <w:color w:val="000000"/>
        </w:rPr>
        <w:t>Задачи на 2021/22 год: обеспечить выполнение плана повышения квалификации через курсы. В следующем учебном году заплан</w:t>
      </w:r>
      <w:r w:rsidR="008849EE" w:rsidRPr="00D52B11">
        <w:rPr>
          <w:rStyle w:val="c8"/>
          <w:rFonts w:eastAsiaTheme="minorEastAsia"/>
          <w:color w:val="000000"/>
        </w:rPr>
        <w:t>ировано повышение квалификации 9</w:t>
      </w:r>
      <w:r w:rsidRPr="00D52B11">
        <w:rPr>
          <w:rStyle w:val="c8"/>
          <w:rFonts w:eastAsiaTheme="minorEastAsia"/>
          <w:color w:val="000000"/>
        </w:rPr>
        <w:t xml:space="preserve"> педагогов.</w:t>
      </w:r>
    </w:p>
    <w:p w:rsidR="001562AE" w:rsidRPr="00D52B11" w:rsidRDefault="001562AE" w:rsidP="00D52B11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52B11">
        <w:rPr>
          <w:rStyle w:val="c8"/>
          <w:rFonts w:eastAsiaTheme="minorEastAsia"/>
          <w:b/>
          <w:bCs/>
          <w:color w:val="000000"/>
          <w:u w:val="single"/>
        </w:rPr>
        <w:t>Обобщение опыта педагогов, участие в конкурсах, семинарах, конференциях</w:t>
      </w:r>
    </w:p>
    <w:p w:rsidR="001562AE" w:rsidRPr="00D52B11" w:rsidRDefault="001562AE" w:rsidP="00D52B11">
      <w:pPr>
        <w:pStyle w:val="c3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D52B11">
        <w:rPr>
          <w:rStyle w:val="c8"/>
          <w:rFonts w:eastAsiaTheme="minorEastAsia"/>
          <w:color w:val="000000"/>
        </w:rPr>
        <w:t>Росту профессионального мастерства способствовала и способствует система</w:t>
      </w:r>
      <w:r w:rsidR="003476B0" w:rsidRPr="00D52B11">
        <w:rPr>
          <w:rStyle w:val="c8"/>
          <w:rFonts w:eastAsiaTheme="minorEastAsia"/>
          <w:color w:val="000000"/>
        </w:rPr>
        <w:t xml:space="preserve"> постоянного самообразования. </w:t>
      </w:r>
      <w:r w:rsidRPr="00D52B11">
        <w:rPr>
          <w:rStyle w:val="c8"/>
          <w:rFonts w:eastAsiaTheme="minorEastAsia"/>
          <w:color w:val="000000"/>
        </w:rPr>
        <w:t>В соответствии с методической темой школы была продолжена работа педагогов</w:t>
      </w:r>
      <w:r w:rsidR="003476B0" w:rsidRPr="00D52B11">
        <w:rPr>
          <w:rStyle w:val="c8"/>
          <w:rFonts w:eastAsiaTheme="minorEastAsia"/>
          <w:color w:val="000000"/>
        </w:rPr>
        <w:t xml:space="preserve"> над темами самообразования. </w:t>
      </w:r>
      <w:r w:rsidRPr="00D52B11">
        <w:rPr>
          <w:rStyle w:val="c8"/>
          <w:rFonts w:eastAsiaTheme="minorEastAsia"/>
          <w:bCs/>
          <w:color w:val="000000"/>
        </w:rPr>
        <w:t>Затруднения вызывает у некоторых учителей правильный</w:t>
      </w:r>
      <w:r w:rsidR="003476B0" w:rsidRPr="00D52B11">
        <w:rPr>
          <w:rStyle w:val="c8"/>
          <w:rFonts w:eastAsiaTheme="minorEastAsia"/>
          <w:color w:val="000000"/>
        </w:rPr>
        <w:t xml:space="preserve"> </w:t>
      </w:r>
      <w:r w:rsidRPr="00D52B11">
        <w:rPr>
          <w:rStyle w:val="c8"/>
          <w:rFonts w:eastAsiaTheme="minorEastAsia"/>
          <w:bCs/>
          <w:color w:val="000000"/>
        </w:rPr>
        <w:t>выбор темы самообразования, планирование работы на этапах работы над</w:t>
      </w:r>
      <w:r w:rsidR="003476B0" w:rsidRPr="00D52B11">
        <w:rPr>
          <w:rStyle w:val="c8"/>
          <w:rFonts w:eastAsiaTheme="minorEastAsia"/>
          <w:color w:val="000000"/>
        </w:rPr>
        <w:t xml:space="preserve"> </w:t>
      </w:r>
      <w:r w:rsidRPr="00D52B11">
        <w:rPr>
          <w:rStyle w:val="c8"/>
          <w:rFonts w:eastAsiaTheme="minorEastAsia"/>
          <w:bCs/>
          <w:color w:val="000000"/>
        </w:rPr>
        <w:t>темой.</w:t>
      </w:r>
      <w:r w:rsidR="003476B0" w:rsidRPr="00D52B11">
        <w:rPr>
          <w:rStyle w:val="c8"/>
          <w:rFonts w:eastAsiaTheme="minorEastAsia"/>
          <w:color w:val="000000"/>
        </w:rPr>
        <w:t xml:space="preserve"> </w:t>
      </w:r>
      <w:r w:rsidRPr="00D52B11">
        <w:rPr>
          <w:rStyle w:val="c8"/>
          <w:rFonts w:eastAsiaTheme="minorEastAsia"/>
          <w:color w:val="000000"/>
        </w:rPr>
        <w:t xml:space="preserve">Всем педагогам даются необходимые консультации, рекомендации и </w:t>
      </w:r>
      <w:r w:rsidR="001A1110" w:rsidRPr="00D52B11">
        <w:rPr>
          <w:rStyle w:val="c8"/>
          <w:rFonts w:eastAsiaTheme="minorEastAsia"/>
          <w:color w:val="000000"/>
        </w:rPr>
        <w:t>оказывается своевременная</w:t>
      </w:r>
      <w:r w:rsidRPr="00D52B11">
        <w:rPr>
          <w:rStyle w:val="c8"/>
          <w:rFonts w:eastAsiaTheme="minorEastAsia"/>
          <w:color w:val="000000"/>
        </w:rPr>
        <w:t xml:space="preserve"> методическая помощь. Все темы самообразования имеют практическую направленность и продиктованы потребностью совершенствования процесса обучения, качества образования. Педагоги овладевают информационными технологиями, создают свои персональные сайты в социальной сети, </w:t>
      </w:r>
      <w:r w:rsidR="001A1110" w:rsidRPr="00D52B11">
        <w:rPr>
          <w:rStyle w:val="c8"/>
          <w:rFonts w:eastAsiaTheme="minorEastAsia"/>
          <w:color w:val="000000"/>
        </w:rPr>
        <w:t>размещают портфолио</w:t>
      </w:r>
      <w:r w:rsidRPr="00D52B11">
        <w:rPr>
          <w:rStyle w:val="c8"/>
          <w:rFonts w:eastAsiaTheme="minorEastAsia"/>
          <w:color w:val="000000"/>
        </w:rPr>
        <w:t xml:space="preserve">, методические </w:t>
      </w:r>
      <w:r w:rsidR="001A1110" w:rsidRPr="00D52B11">
        <w:rPr>
          <w:rStyle w:val="c8"/>
          <w:rFonts w:eastAsiaTheme="minorEastAsia"/>
          <w:color w:val="000000"/>
        </w:rPr>
        <w:t>разработки.</w:t>
      </w:r>
      <w:r w:rsidRPr="00D52B11">
        <w:rPr>
          <w:rStyle w:val="c8"/>
          <w:rFonts w:eastAsiaTheme="minorEastAsia"/>
          <w:color w:val="000000"/>
        </w:rPr>
        <w:t xml:space="preserve"> Самообразование – главный и наиболее доступный источник знаний. Выбор темы самообразования основывается на оценке деятельности, видением каждым своих личностных и профессиональных проблем, умение корректно формулировать цели и последовательно их решать, умение проектировать и кон</w:t>
      </w:r>
      <w:r w:rsidR="003476B0" w:rsidRPr="00D52B11">
        <w:rPr>
          <w:rStyle w:val="c8"/>
          <w:rFonts w:eastAsiaTheme="minorEastAsia"/>
          <w:color w:val="000000"/>
        </w:rPr>
        <w:t xml:space="preserve">тролировать свою деятельность. </w:t>
      </w:r>
      <w:r w:rsidRPr="00D52B11">
        <w:rPr>
          <w:rStyle w:val="c8"/>
          <w:rFonts w:eastAsiaTheme="minorEastAsia"/>
          <w:color w:val="000000"/>
        </w:rPr>
        <w:t xml:space="preserve">В конце учебного года каждый учитель определяет свою методическую тему и согласовывает ее с заместителем директора по УР, который ее при необходимости корректирует.  Со своими работами учителя выступают на </w:t>
      </w:r>
      <w:r w:rsidR="003476B0" w:rsidRPr="00D52B11">
        <w:rPr>
          <w:rStyle w:val="c8"/>
          <w:rFonts w:eastAsiaTheme="minorEastAsia"/>
          <w:color w:val="000000"/>
        </w:rPr>
        <w:t xml:space="preserve">МО, </w:t>
      </w:r>
      <w:r w:rsidR="001A1110" w:rsidRPr="00D52B11">
        <w:rPr>
          <w:rStyle w:val="c8"/>
          <w:rFonts w:eastAsiaTheme="minorEastAsia"/>
          <w:color w:val="000000"/>
        </w:rPr>
        <w:t>педагогических</w:t>
      </w:r>
      <w:r w:rsidRPr="00D52B11">
        <w:rPr>
          <w:rStyle w:val="c8"/>
          <w:rFonts w:eastAsiaTheme="minorEastAsia"/>
          <w:color w:val="000000"/>
        </w:rPr>
        <w:t xml:space="preserve"> советах, семинарах различного уровня, школьном и личном сайтах. Они составят основу при аттестации учителя.</w:t>
      </w:r>
    </w:p>
    <w:p w:rsidR="00801E93" w:rsidRPr="00D52B11" w:rsidRDefault="001562AE" w:rsidP="00D52B11">
      <w:pPr>
        <w:shd w:val="clear" w:color="auto" w:fill="FFFFFF"/>
        <w:spacing w:after="0" w:line="240" w:lineRule="auto"/>
        <w:ind w:firstLine="567"/>
        <w:jc w:val="both"/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52B11">
        <w:rPr>
          <w:rStyle w:val="c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Основной формой работы школы по-прежнему остается урок. Обучение носит практический характер. Программы всех учебных предметов направлены на социальную адаптацию учащихся с проблемами здоровья. Кроме традиционных уроков, учителя школы стараются использовать в своей работе современные педагогические технологии, в частности информационные. Этому способствует и </w:t>
      </w:r>
      <w:r w:rsidR="00CA0419" w:rsidRPr="00D52B11">
        <w:rPr>
          <w:rStyle w:val="c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то новое</w:t>
      </w:r>
      <w:r w:rsidRPr="00D52B11">
        <w:rPr>
          <w:rStyle w:val="c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современное оборудование: мульти</w:t>
      </w:r>
      <w:r w:rsidR="00CA0419" w:rsidRPr="00D52B11">
        <w:rPr>
          <w:rStyle w:val="c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медийные проектор, компьютеры. В настоящее время 1 кабинет</w:t>
      </w:r>
      <w:r w:rsidRPr="00D52B11">
        <w:rPr>
          <w:rStyle w:val="c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школы имеют доступ в интернет</w:t>
      </w:r>
      <w:r w:rsidR="00CA0419" w:rsidRPr="00D52B11">
        <w:rPr>
          <w:rStyle w:val="c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конечно этого мало, </w:t>
      </w:r>
      <w:r w:rsidR="001A1110" w:rsidRPr="00D52B11">
        <w:rPr>
          <w:rStyle w:val="c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хотелось,</w:t>
      </w:r>
      <w:r w:rsidR="00CA0419" w:rsidRPr="00D52B11">
        <w:rPr>
          <w:rStyle w:val="c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чтобы было еще несколько таких кабинетов</w:t>
      </w:r>
      <w:r w:rsidRPr="00D52B11">
        <w:rPr>
          <w:rStyle w:val="c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На уроках учителя активно используют материалы, полученные в сети Интернет.  В свою работу учителя включают элементы проектной деятельности. Всё это помогает решать задачу активизации познавательной деятельности </w:t>
      </w:r>
      <w:r w:rsidR="00CA0419" w:rsidRPr="00D52B11">
        <w:rPr>
          <w:rStyle w:val="c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об</w:t>
      </w:r>
      <w:r w:rsidRPr="00D52B11">
        <w:rPr>
          <w:rStyle w:val="c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уча</w:t>
      </w:r>
      <w:r w:rsidR="00CA0419" w:rsidRPr="00D52B11">
        <w:rPr>
          <w:rStyle w:val="c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ю</w:t>
      </w:r>
      <w:r w:rsidRPr="00D52B11">
        <w:rPr>
          <w:rStyle w:val="c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щихся. Во внеурочной работе учителя также использую</w:t>
      </w:r>
      <w:r w:rsidR="00485A67" w:rsidRPr="00D52B11">
        <w:rPr>
          <w:rStyle w:val="c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D52B11">
        <w:rPr>
          <w:rStyle w:val="c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новые компьютерные технологии, создавая интересные презентации при</w:t>
      </w:r>
      <w:r w:rsidR="003476B0" w:rsidRPr="00D52B11">
        <w:rPr>
          <w:rStyle w:val="c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проведении предметных недель. </w:t>
      </w:r>
      <w:r w:rsidRPr="00D52B11">
        <w:rPr>
          <w:rStyle w:val="c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Проводятся занятия по обучению работе на персональном компьютере </w:t>
      </w:r>
      <w:r w:rsidR="00485A67" w:rsidRPr="00D52B11">
        <w:rPr>
          <w:rStyle w:val="c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обучающихся старших</w:t>
      </w:r>
      <w:r w:rsidRPr="00D52B11">
        <w:rPr>
          <w:rStyle w:val="c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классов на кружке «Основы компьютерной грамотности». Эффективным показателем этой работы является тот факт, что большинство учащихся с 7-9 класс успешно овладели приемами работы на персональном </w:t>
      </w:r>
      <w:r w:rsidRPr="00D52B11">
        <w:rPr>
          <w:rStyle w:val="c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компьютере, у детей повысился интерес к таким занятиям, что положительно сказалось на успеваемости.</w:t>
      </w:r>
      <w:r w:rsidR="003476B0" w:rsidRPr="00D52B11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52B11">
        <w:rPr>
          <w:rStyle w:val="c8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Ежегодно в школе проходят</w:t>
      </w:r>
      <w:r w:rsidRPr="00D52B11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52B11">
        <w:rPr>
          <w:rStyle w:val="c8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школьные семинары «Учитель-учителю</w:t>
      </w:r>
      <w:r w:rsidR="00485A67" w:rsidRPr="00D52B11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3476B0" w:rsidRPr="00D52B11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485A67" w:rsidRPr="00D52B11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Pr="00D52B11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едагогами были даны </w:t>
      </w:r>
      <w:r w:rsidRPr="00D52B11">
        <w:rPr>
          <w:rStyle w:val="c8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открытые </w:t>
      </w:r>
      <w:r w:rsidR="00485A67" w:rsidRPr="00D52B11">
        <w:rPr>
          <w:rStyle w:val="c8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уроки и</w:t>
      </w:r>
      <w:r w:rsidRPr="00D52B11">
        <w:rPr>
          <w:rStyle w:val="c8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внеклассные мероприятия с использованием ИКТ.</w:t>
      </w:r>
      <w:r w:rsidRPr="00D52B11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1A4936" w:rsidRPr="00D52B11" w:rsidRDefault="005076FC" w:rsidP="00D52B11">
      <w:pPr>
        <w:shd w:val="clear" w:color="auto" w:fill="FFFFFF"/>
        <w:spacing w:before="30" w:after="3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hAnsi="Times New Roman" w:cs="Times New Roman"/>
          <w:iCs/>
          <w:color w:val="000000"/>
          <w:sz w:val="24"/>
          <w:szCs w:val="24"/>
          <w:u w:val="single"/>
          <w:shd w:val="clear" w:color="auto" w:fill="FFFFFF"/>
        </w:rPr>
        <w:t>Учителя школы</w:t>
      </w:r>
      <w:r w:rsidR="001562AE" w:rsidRPr="00D52B11">
        <w:rPr>
          <w:rFonts w:ascii="Times New Roman" w:hAnsi="Times New Roman" w:cs="Times New Roman"/>
          <w:iCs/>
          <w:color w:val="000000"/>
          <w:sz w:val="24"/>
          <w:szCs w:val="24"/>
          <w:u w:val="single"/>
          <w:shd w:val="clear" w:color="auto" w:fill="FFFFFF"/>
        </w:rPr>
        <w:t xml:space="preserve"> участвуют в работе педагогических интернет – сообществ, сайтов, порталов, где публикуют свои методические разработки, работы, участвуют в профессиональных конкурса</w:t>
      </w:r>
      <w:r w:rsidRPr="00D52B11">
        <w:rPr>
          <w:rFonts w:ascii="Times New Roman" w:hAnsi="Times New Roman" w:cs="Times New Roman"/>
          <w:iCs/>
          <w:color w:val="000000"/>
          <w:sz w:val="24"/>
          <w:szCs w:val="24"/>
          <w:u w:val="single"/>
          <w:shd w:val="clear" w:color="auto" w:fill="FFFFFF"/>
        </w:rPr>
        <w:t>х:</w:t>
      </w:r>
    </w:p>
    <w:p w:rsidR="00EC063E" w:rsidRPr="00D52B11" w:rsidRDefault="001A4936" w:rsidP="00D52B1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Зикрацкая</w:t>
      </w:r>
      <w:proofErr w:type="spellEnd"/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Е.Н. опубликовала</w:t>
      </w:r>
      <w:r w:rsidR="001562AE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свои </w:t>
      </w:r>
      <w:r w:rsidR="005076FC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 на</w:t>
      </w:r>
      <w:r w:rsidR="003476B0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сайте «Копилка уроков – сайт для учителей»: «Подарок для ветерана» - мастер - класс, «План урока по трудовому обучению</w:t>
      </w:r>
      <w:r w:rsidR="005076FC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»,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«Награды ВОВ» - проект, «Рабочая программа по трудовому обучению 6 класс (вариант 2) для коррекционных школ»</w:t>
      </w:r>
      <w:r w:rsidR="00EC063E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="00EC063E" w:rsidRPr="00D52B11">
        <w:rPr>
          <w:rFonts w:ascii="Times New Roman" w:hAnsi="Times New Roman" w:cs="Times New Roman"/>
          <w:sz w:val="24"/>
          <w:szCs w:val="24"/>
        </w:rPr>
        <w:t>Публикация методического материала на страницах образовательного СМИ, внеклассное занятие «Любовь бывает разная» - свидетельство, рецензия.</w:t>
      </w:r>
    </w:p>
    <w:p w:rsidR="007228E3" w:rsidRPr="00D52B11" w:rsidRDefault="00C455FE" w:rsidP="00DE146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52B11">
        <w:rPr>
          <w:rFonts w:ascii="Times New Roman" w:hAnsi="Times New Roman" w:cs="Times New Roman"/>
          <w:sz w:val="24"/>
          <w:szCs w:val="24"/>
        </w:rPr>
        <w:t>Овчинникова</w:t>
      </w:r>
      <w:proofErr w:type="spellEnd"/>
      <w:r w:rsidRPr="00D52B11">
        <w:rPr>
          <w:rFonts w:ascii="Times New Roman" w:hAnsi="Times New Roman" w:cs="Times New Roman"/>
          <w:sz w:val="24"/>
          <w:szCs w:val="24"/>
        </w:rPr>
        <w:t xml:space="preserve"> Е.В</w:t>
      </w:r>
      <w:r w:rsidR="00C23B8E" w:rsidRPr="00D52B11">
        <w:rPr>
          <w:rFonts w:ascii="Times New Roman" w:hAnsi="Times New Roman" w:cs="Times New Roman"/>
          <w:sz w:val="24"/>
          <w:szCs w:val="24"/>
        </w:rPr>
        <w:t xml:space="preserve">. участвовала во Всероссийском </w:t>
      </w:r>
      <w:r w:rsidR="007231D6" w:rsidRPr="00D52B11">
        <w:rPr>
          <w:rFonts w:ascii="Times New Roman" w:hAnsi="Times New Roman" w:cs="Times New Roman"/>
          <w:sz w:val="24"/>
          <w:szCs w:val="24"/>
        </w:rPr>
        <w:t>международном проекте</w:t>
      </w:r>
      <w:r w:rsidRPr="00D52B11">
        <w:rPr>
          <w:rFonts w:ascii="Times New Roman" w:hAnsi="Times New Roman" w:cs="Times New Roman"/>
          <w:sz w:val="24"/>
          <w:szCs w:val="24"/>
        </w:rPr>
        <w:t xml:space="preserve"> для учителей </w:t>
      </w:r>
      <w:proofErr w:type="spellStart"/>
      <w:r w:rsidRPr="00D52B11">
        <w:rPr>
          <w:rFonts w:ascii="Times New Roman" w:hAnsi="Times New Roman" w:cs="Times New Roman"/>
          <w:sz w:val="24"/>
          <w:szCs w:val="24"/>
          <w:lang w:val="en-US"/>
        </w:rPr>
        <w:t>mir</w:t>
      </w:r>
      <w:proofErr w:type="spellEnd"/>
      <w:r w:rsidRPr="00D52B1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52B11">
        <w:rPr>
          <w:rFonts w:ascii="Times New Roman" w:hAnsi="Times New Roman" w:cs="Times New Roman"/>
          <w:sz w:val="24"/>
          <w:szCs w:val="24"/>
          <w:lang w:val="en-US"/>
        </w:rPr>
        <w:t>olymp</w:t>
      </w:r>
      <w:proofErr w:type="spellEnd"/>
      <w:r w:rsidRPr="00D52B1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52B1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7228E3" w:rsidRPr="00D52B11" w:rsidRDefault="001A1110" w:rsidP="00DE146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52B11">
        <w:rPr>
          <w:rFonts w:ascii="Times New Roman" w:hAnsi="Times New Roman" w:cs="Times New Roman"/>
          <w:sz w:val="24"/>
          <w:szCs w:val="24"/>
        </w:rPr>
        <w:t>Зикрацкая</w:t>
      </w:r>
      <w:proofErr w:type="spellEnd"/>
      <w:r w:rsidRPr="00D52B11">
        <w:rPr>
          <w:rFonts w:ascii="Times New Roman" w:hAnsi="Times New Roman" w:cs="Times New Roman"/>
          <w:sz w:val="24"/>
          <w:szCs w:val="24"/>
        </w:rPr>
        <w:t xml:space="preserve"> Е.Н. участвовала во Всероссийском конкурсе профессионального мастерства и творчества работников образования «8 марта – женский день», «Конкурсная работа «Дочки - матери» - 1 место</w:t>
      </w:r>
    </w:p>
    <w:p w:rsidR="001A1110" w:rsidRPr="006630CC" w:rsidRDefault="007228E3" w:rsidP="00DE146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52B11">
        <w:rPr>
          <w:rFonts w:ascii="Times New Roman" w:hAnsi="Times New Roman" w:cs="Times New Roman"/>
          <w:sz w:val="24"/>
          <w:szCs w:val="24"/>
        </w:rPr>
        <w:t>Зикрацкая</w:t>
      </w:r>
      <w:proofErr w:type="spellEnd"/>
      <w:r w:rsidRPr="00D52B11">
        <w:rPr>
          <w:rFonts w:ascii="Times New Roman" w:hAnsi="Times New Roman" w:cs="Times New Roman"/>
          <w:sz w:val="24"/>
          <w:szCs w:val="24"/>
        </w:rPr>
        <w:t xml:space="preserve"> Е.Н. участвовала во </w:t>
      </w:r>
      <w:r w:rsidR="001A1110" w:rsidRPr="00D52B11">
        <w:rPr>
          <w:rFonts w:ascii="Times New Roman" w:hAnsi="Times New Roman" w:cs="Times New Roman"/>
          <w:sz w:val="24"/>
          <w:szCs w:val="24"/>
        </w:rPr>
        <w:t>Всероссийск</w:t>
      </w:r>
      <w:r w:rsidRPr="00D52B11">
        <w:rPr>
          <w:rFonts w:ascii="Times New Roman" w:hAnsi="Times New Roman" w:cs="Times New Roman"/>
          <w:sz w:val="24"/>
          <w:szCs w:val="24"/>
        </w:rPr>
        <w:t>ом</w:t>
      </w:r>
      <w:r w:rsidR="001A1110" w:rsidRPr="00D52B11">
        <w:rPr>
          <w:rFonts w:ascii="Times New Roman" w:hAnsi="Times New Roman" w:cs="Times New Roman"/>
          <w:sz w:val="24"/>
          <w:szCs w:val="24"/>
        </w:rPr>
        <w:t xml:space="preserve"> педагогическ</w:t>
      </w:r>
      <w:r w:rsidRPr="00D52B11">
        <w:rPr>
          <w:rFonts w:ascii="Times New Roman" w:hAnsi="Times New Roman" w:cs="Times New Roman"/>
          <w:sz w:val="24"/>
          <w:szCs w:val="24"/>
        </w:rPr>
        <w:t>ом</w:t>
      </w:r>
      <w:r w:rsidR="001A1110" w:rsidRPr="00D52B11">
        <w:rPr>
          <w:rFonts w:ascii="Times New Roman" w:hAnsi="Times New Roman" w:cs="Times New Roman"/>
          <w:sz w:val="24"/>
          <w:szCs w:val="24"/>
        </w:rPr>
        <w:t xml:space="preserve"> конкурс</w:t>
      </w:r>
      <w:r w:rsidRPr="00D52B11">
        <w:rPr>
          <w:rFonts w:ascii="Times New Roman" w:hAnsi="Times New Roman" w:cs="Times New Roman"/>
          <w:sz w:val="24"/>
          <w:szCs w:val="24"/>
        </w:rPr>
        <w:t>е</w:t>
      </w:r>
      <w:r w:rsidR="001A1110" w:rsidRPr="00D52B11">
        <w:rPr>
          <w:rFonts w:ascii="Times New Roman" w:hAnsi="Times New Roman" w:cs="Times New Roman"/>
          <w:sz w:val="24"/>
          <w:szCs w:val="24"/>
        </w:rPr>
        <w:t>, посвященн</w:t>
      </w:r>
      <w:r w:rsidRPr="00D52B11">
        <w:rPr>
          <w:rFonts w:ascii="Times New Roman" w:hAnsi="Times New Roman" w:cs="Times New Roman"/>
          <w:sz w:val="24"/>
          <w:szCs w:val="24"/>
        </w:rPr>
        <w:t>ого</w:t>
      </w:r>
      <w:r w:rsidR="001A1110" w:rsidRPr="00D52B11">
        <w:rPr>
          <w:rFonts w:ascii="Times New Roman" w:hAnsi="Times New Roman" w:cs="Times New Roman"/>
          <w:sz w:val="24"/>
          <w:szCs w:val="24"/>
        </w:rPr>
        <w:t xml:space="preserve"> победе русского народа в ВОВ «Гордимся славою народа», «Классный час «Лагеря смерти» - 1 место</w:t>
      </w:r>
    </w:p>
    <w:p w:rsidR="006630CC" w:rsidRDefault="006630CC" w:rsidP="001C22F4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Безрукова Р.А.</w:t>
      </w:r>
      <w:r w:rsidRPr="006630CC">
        <w:rPr>
          <w:rFonts w:ascii="Times New Roman" w:hAnsi="Times New Roman" w:cs="Times New Roman"/>
          <w:sz w:val="24"/>
          <w:szCs w:val="24"/>
        </w:rPr>
        <w:t xml:space="preserve"> </w:t>
      </w:r>
      <w:r w:rsidRPr="00D52B11">
        <w:rPr>
          <w:rFonts w:ascii="Times New Roman" w:hAnsi="Times New Roman" w:cs="Times New Roman"/>
          <w:sz w:val="24"/>
          <w:szCs w:val="24"/>
        </w:rPr>
        <w:t>участвовала во Всероссийском педагогическом конкурсе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630CC">
        <w:rPr>
          <w:rFonts w:ascii="Times New Roman" w:eastAsia="Times New Roman" w:hAnsi="Times New Roman" w:cs="Times New Roman"/>
          <w:color w:val="000000"/>
          <w:sz w:val="24"/>
          <w:szCs w:val="24"/>
        </w:rPr>
        <w:t>«Методика проведения самоподготовки в специальной (коррекционной школе), номинация «Обобщение опыта 2020». Мир олимпиад.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</w:t>
      </w:r>
      <w:r w:rsidR="00DE1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место.</w:t>
      </w:r>
    </w:p>
    <w:p w:rsidR="006630CC" w:rsidRDefault="006630CC" w:rsidP="001C22F4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Безрукова Р.А.</w:t>
      </w:r>
      <w:r w:rsidRPr="006630CC">
        <w:rPr>
          <w:rFonts w:ascii="Times New Roman" w:hAnsi="Times New Roman" w:cs="Times New Roman"/>
          <w:sz w:val="24"/>
          <w:szCs w:val="24"/>
        </w:rPr>
        <w:t xml:space="preserve"> </w:t>
      </w:r>
      <w:r w:rsidRPr="00D52B11">
        <w:rPr>
          <w:rFonts w:ascii="Times New Roman" w:hAnsi="Times New Roman" w:cs="Times New Roman"/>
          <w:sz w:val="24"/>
          <w:szCs w:val="24"/>
        </w:rPr>
        <w:t>участвовала во Всероссийском педагогическом конкурсе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Pr="006630CC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Самоподготовка в 5 классе», номинация «Методическая копилка»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630CC">
        <w:rPr>
          <w:rFonts w:ascii="Times New Roman" w:eastAsia="Times New Roman" w:hAnsi="Times New Roman" w:cs="Times New Roman"/>
          <w:color w:val="000000"/>
          <w:sz w:val="24"/>
          <w:szCs w:val="24"/>
        </w:rPr>
        <w:t>Мир олимпиад.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место</w:t>
      </w:r>
    </w:p>
    <w:p w:rsidR="006630CC" w:rsidRDefault="006630CC" w:rsidP="001C22F4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Безрукова Р.А.</w:t>
      </w:r>
      <w:r w:rsidRPr="006630CC">
        <w:rPr>
          <w:rFonts w:ascii="Times New Roman" w:hAnsi="Times New Roman" w:cs="Times New Roman"/>
          <w:sz w:val="24"/>
          <w:szCs w:val="24"/>
        </w:rPr>
        <w:t xml:space="preserve"> </w:t>
      </w:r>
      <w:r w:rsidRPr="00D52B11">
        <w:rPr>
          <w:rFonts w:ascii="Times New Roman" w:hAnsi="Times New Roman" w:cs="Times New Roman"/>
          <w:sz w:val="24"/>
          <w:szCs w:val="24"/>
        </w:rPr>
        <w:t>участвовала во Всероссийском педагогическом конкурсе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630CC">
        <w:rPr>
          <w:rFonts w:ascii="Times New Roman" w:eastAsia="Times New Roman" w:hAnsi="Times New Roman" w:cs="Times New Roman"/>
          <w:color w:val="000000"/>
          <w:sz w:val="24"/>
          <w:szCs w:val="24"/>
        </w:rPr>
        <w:t>«Права и обязанности», воспитательный час, номинация «Методическая копилка» Мир олимпиад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место.</w:t>
      </w:r>
    </w:p>
    <w:p w:rsidR="001C22F4" w:rsidRPr="001C22F4" w:rsidRDefault="001C22F4" w:rsidP="001C22F4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Сосненко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Л.С. - </w:t>
      </w:r>
      <w:r w:rsidRPr="001C22F4">
        <w:rPr>
          <w:rFonts w:ascii="Times New Roman" w:eastAsia="Times New Roman" w:hAnsi="Times New Roman" w:cs="Times New Roman"/>
          <w:color w:val="000000"/>
          <w:sz w:val="24"/>
          <w:szCs w:val="24"/>
        </w:rPr>
        <w:t>Всероссийский конкурс «Мир олимпиад»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C2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Конкурсная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работа: Программы по всем предметам (1 и 3 классы- 12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– 1 место</w:t>
      </w:r>
    </w:p>
    <w:p w:rsidR="00C455FE" w:rsidRPr="00D52B11" w:rsidRDefault="007231D6" w:rsidP="001C22F4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Зикрацкая</w:t>
      </w:r>
      <w:proofErr w:type="spellEnd"/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Е.Н. – победитель областного конкурса «Великой победе посвящается», номинация «Классный час «Уроки победы», конкурс методических разработок, г. Иркутск</w:t>
      </w:r>
      <w:r w:rsidR="001A1110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место</w:t>
      </w:r>
    </w:p>
    <w:p w:rsidR="007231D6" w:rsidRPr="00D52B11" w:rsidRDefault="003476B0" w:rsidP="001C22F4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52B11">
        <w:rPr>
          <w:rFonts w:ascii="Times New Roman" w:hAnsi="Times New Roman" w:cs="Times New Roman"/>
          <w:sz w:val="24"/>
          <w:szCs w:val="24"/>
        </w:rPr>
        <w:t>Овчинникова</w:t>
      </w:r>
      <w:proofErr w:type="spellEnd"/>
      <w:r w:rsidRPr="00D52B11">
        <w:rPr>
          <w:rFonts w:ascii="Times New Roman" w:hAnsi="Times New Roman" w:cs="Times New Roman"/>
          <w:sz w:val="24"/>
          <w:szCs w:val="24"/>
        </w:rPr>
        <w:t xml:space="preserve"> Е.В.</w:t>
      </w:r>
      <w:r w:rsidR="00B7321D" w:rsidRPr="00D52B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21D" w:rsidRPr="00D52B11">
        <w:rPr>
          <w:rFonts w:ascii="Times New Roman" w:hAnsi="Times New Roman" w:cs="Times New Roman"/>
          <w:sz w:val="24"/>
          <w:szCs w:val="24"/>
        </w:rPr>
        <w:t>Кутимская</w:t>
      </w:r>
      <w:proofErr w:type="spellEnd"/>
      <w:r w:rsidR="00B7321D" w:rsidRPr="00D52B11">
        <w:rPr>
          <w:rFonts w:ascii="Times New Roman" w:hAnsi="Times New Roman" w:cs="Times New Roman"/>
          <w:sz w:val="24"/>
          <w:szCs w:val="24"/>
        </w:rPr>
        <w:t xml:space="preserve"> О.В,</w:t>
      </w:r>
      <w:r w:rsidRPr="00D52B11">
        <w:rPr>
          <w:rFonts w:ascii="Times New Roman" w:hAnsi="Times New Roman" w:cs="Times New Roman"/>
          <w:sz w:val="24"/>
          <w:szCs w:val="24"/>
        </w:rPr>
        <w:t xml:space="preserve"> </w:t>
      </w:r>
      <w:r w:rsidR="00C23B8E" w:rsidRPr="00D52B11">
        <w:rPr>
          <w:rFonts w:ascii="Times New Roman" w:hAnsi="Times New Roman" w:cs="Times New Roman"/>
          <w:sz w:val="24"/>
          <w:szCs w:val="24"/>
        </w:rPr>
        <w:t xml:space="preserve">Протасова </w:t>
      </w:r>
      <w:proofErr w:type="spellStart"/>
      <w:r w:rsidR="00C23B8E" w:rsidRPr="00D52B11">
        <w:rPr>
          <w:rFonts w:ascii="Times New Roman" w:hAnsi="Times New Roman" w:cs="Times New Roman"/>
          <w:sz w:val="24"/>
          <w:szCs w:val="24"/>
        </w:rPr>
        <w:t>А.</w:t>
      </w:r>
      <w:proofErr w:type="gramStart"/>
      <w:r w:rsidR="00C23B8E" w:rsidRPr="00D52B11">
        <w:rPr>
          <w:rFonts w:ascii="Times New Roman" w:hAnsi="Times New Roman" w:cs="Times New Roman"/>
          <w:sz w:val="24"/>
          <w:szCs w:val="24"/>
        </w:rPr>
        <w:t>К.</w:t>
      </w:r>
      <w:r w:rsidR="007231D6" w:rsidRPr="00D52B11">
        <w:rPr>
          <w:rFonts w:ascii="Times New Roman" w:hAnsi="Times New Roman" w:cs="Times New Roman"/>
          <w:sz w:val="24"/>
          <w:szCs w:val="24"/>
        </w:rPr>
        <w:t>участие</w:t>
      </w:r>
      <w:proofErr w:type="spellEnd"/>
      <w:proofErr w:type="gramEnd"/>
      <w:r w:rsidR="007231D6" w:rsidRPr="00D52B11">
        <w:rPr>
          <w:rFonts w:ascii="Times New Roman" w:hAnsi="Times New Roman" w:cs="Times New Roman"/>
          <w:sz w:val="24"/>
          <w:szCs w:val="24"/>
        </w:rPr>
        <w:t xml:space="preserve"> в</w:t>
      </w:r>
      <w:r w:rsidR="00C23B8E" w:rsidRPr="00D52B11">
        <w:rPr>
          <w:rFonts w:ascii="Times New Roman" w:hAnsi="Times New Roman" w:cs="Times New Roman"/>
          <w:sz w:val="24"/>
          <w:szCs w:val="24"/>
        </w:rPr>
        <w:t xml:space="preserve"> областной </w:t>
      </w:r>
      <w:r w:rsidR="007231D6" w:rsidRPr="00D52B11">
        <w:rPr>
          <w:rFonts w:ascii="Times New Roman" w:hAnsi="Times New Roman" w:cs="Times New Roman"/>
          <w:sz w:val="24"/>
          <w:szCs w:val="24"/>
        </w:rPr>
        <w:t xml:space="preserve"> научно-практической конференции по теме: «Комплексное сопровождение лиц с расстройством аутистического спектра»</w:t>
      </w:r>
    </w:p>
    <w:p w:rsidR="001F59AB" w:rsidRPr="00D52B11" w:rsidRDefault="007231D6" w:rsidP="00DE146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D52B1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Овчинникова</w:t>
      </w:r>
      <w:proofErr w:type="spellEnd"/>
      <w:r w:rsidRPr="00D52B1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Е.В.</w:t>
      </w:r>
      <w:r w:rsidR="001A1110" w:rsidRPr="00D52B1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</w:t>
      </w:r>
      <w:proofErr w:type="spellStart"/>
      <w:r w:rsidR="001A1110" w:rsidRPr="00D52B1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Зикрацкая</w:t>
      </w:r>
      <w:proofErr w:type="spellEnd"/>
      <w:r w:rsidR="001A1110" w:rsidRPr="00D52B1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Е.Н., Тищенко Н.А., Протасова А.К., </w:t>
      </w:r>
      <w:proofErr w:type="spellStart"/>
      <w:r w:rsidR="001A1110" w:rsidRPr="00D52B1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Кутимская</w:t>
      </w:r>
      <w:proofErr w:type="spellEnd"/>
      <w:r w:rsidR="001A1110" w:rsidRPr="00D52B1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О.В., Тишенко В.П.</w:t>
      </w:r>
      <w:r w:rsidR="00B7321D" w:rsidRPr="00D52B1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</w:t>
      </w:r>
      <w:proofErr w:type="spellStart"/>
      <w:r w:rsidR="00B7321D" w:rsidRPr="00D52B1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Хорошева</w:t>
      </w:r>
      <w:proofErr w:type="spellEnd"/>
      <w:r w:rsidR="00B7321D" w:rsidRPr="00D52B1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Л.Ф.</w:t>
      </w:r>
      <w:r w:rsidRPr="00D52B1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1A1110" w:rsidRPr="00D52B1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участвовали</w:t>
      </w:r>
      <w:r w:rsidRPr="00D52B1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в областном семинаре «Создание комфортных условий для обучения и воспитания детей с ОВЗ в школе»</w:t>
      </w:r>
      <w:r w:rsidR="00695DFD" w:rsidRPr="00D52B1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проводимого в рамках областного методического объединения классных руководителей специальных (</w:t>
      </w:r>
      <w:proofErr w:type="spellStart"/>
      <w:r w:rsidR="00695DFD" w:rsidRPr="00D52B1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корекционных</w:t>
      </w:r>
      <w:proofErr w:type="spellEnd"/>
      <w:r w:rsidR="00695DFD" w:rsidRPr="00D52B1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общеобразовательных учреждений Иркутской области.</w:t>
      </w:r>
    </w:p>
    <w:p w:rsidR="00695DFD" w:rsidRPr="00D52B11" w:rsidRDefault="00DE146F" w:rsidP="00D52B1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Кутимская</w:t>
      </w:r>
      <w:proofErr w:type="spell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О.В. - </w:t>
      </w:r>
      <w:r w:rsidR="00695DFD" w:rsidRPr="00D52B1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Областной дистанционный конкурс «Я волонтер» 1 место</w:t>
      </w:r>
    </w:p>
    <w:p w:rsidR="00695DFD" w:rsidRPr="00D52B11" w:rsidRDefault="00695DFD" w:rsidP="00D52B1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52B1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Кутимская</w:t>
      </w:r>
      <w:proofErr w:type="spellEnd"/>
      <w:r w:rsidRPr="00D52B1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О.В., Протасова А.К. Областная научно – практическая конференция «Волонтерское движение» для детей с ОВЗ</w:t>
      </w:r>
    </w:p>
    <w:p w:rsidR="001A1110" w:rsidRPr="00D52B11" w:rsidRDefault="009C5254" w:rsidP="00D52B11">
      <w:pPr>
        <w:pStyle w:val="a7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30" w:after="3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7D39BA72" wp14:editId="2AB2B4F5">
            <wp:simplePos x="0" y="0"/>
            <wp:positionH relativeFrom="column">
              <wp:posOffset>793115</wp:posOffset>
            </wp:positionH>
            <wp:positionV relativeFrom="paragraph">
              <wp:posOffset>697865</wp:posOffset>
            </wp:positionV>
            <wp:extent cx="4838700" cy="2981325"/>
            <wp:effectExtent l="0" t="0" r="0" b="9525"/>
            <wp:wrapTopAndBottom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1A1110" w:rsidRPr="00D52B11">
        <w:rPr>
          <w:rFonts w:ascii="Times New Roman" w:hAnsi="Times New Roman" w:cs="Times New Roman"/>
          <w:sz w:val="24"/>
          <w:szCs w:val="24"/>
        </w:rPr>
        <w:t>Зикрацкая</w:t>
      </w:r>
      <w:proofErr w:type="spellEnd"/>
      <w:r w:rsidR="001A1110" w:rsidRPr="00D52B11">
        <w:rPr>
          <w:rFonts w:ascii="Times New Roman" w:hAnsi="Times New Roman" w:cs="Times New Roman"/>
          <w:sz w:val="24"/>
          <w:szCs w:val="24"/>
        </w:rPr>
        <w:t xml:space="preserve"> Е.Н. участвовала в областном дистанционном конкурсе методических разработок </w:t>
      </w:r>
      <w:proofErr w:type="spellStart"/>
      <w:r w:rsidR="001A1110" w:rsidRPr="00D52B11">
        <w:rPr>
          <w:rFonts w:ascii="Times New Roman" w:hAnsi="Times New Roman" w:cs="Times New Roman"/>
          <w:sz w:val="24"/>
          <w:szCs w:val="24"/>
        </w:rPr>
        <w:t>г.Усть</w:t>
      </w:r>
      <w:proofErr w:type="spellEnd"/>
      <w:r w:rsidR="00B7321D" w:rsidRPr="00D52B1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B7321D" w:rsidRPr="00D52B11">
        <w:rPr>
          <w:rFonts w:ascii="Times New Roman" w:hAnsi="Times New Roman" w:cs="Times New Roman"/>
          <w:sz w:val="24"/>
          <w:szCs w:val="24"/>
        </w:rPr>
        <w:t>Илимск</w:t>
      </w:r>
      <w:proofErr w:type="spellEnd"/>
      <w:r w:rsidR="00B7321D" w:rsidRPr="00D52B11">
        <w:rPr>
          <w:rFonts w:ascii="Times New Roman" w:hAnsi="Times New Roman" w:cs="Times New Roman"/>
          <w:sz w:val="24"/>
          <w:szCs w:val="24"/>
        </w:rPr>
        <w:t xml:space="preserve"> «Организация работы </w:t>
      </w:r>
      <w:r w:rsidR="001A1110" w:rsidRPr="00D52B11">
        <w:rPr>
          <w:rFonts w:ascii="Times New Roman" w:hAnsi="Times New Roman" w:cs="Times New Roman"/>
          <w:sz w:val="24"/>
          <w:szCs w:val="24"/>
        </w:rPr>
        <w:t>с родителями: формы и методы эффективного взаимодействия», в номинации «Сценарий совместного мероприятия с родителями» - 3 место</w:t>
      </w:r>
    </w:p>
    <w:p w:rsidR="00701ECB" w:rsidRPr="00D52B11" w:rsidRDefault="00701ECB" w:rsidP="00D52B11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52B11">
        <w:rPr>
          <w:rStyle w:val="c8"/>
          <w:rFonts w:eastAsiaTheme="minorEastAsia"/>
          <w:b/>
          <w:bCs/>
          <w:color w:val="000000"/>
        </w:rPr>
        <w:t>Позитивные тенденции в работе педагогов школы:</w:t>
      </w:r>
    </w:p>
    <w:p w:rsidR="00701ECB" w:rsidRPr="00D52B11" w:rsidRDefault="00701ECB" w:rsidP="00D52B11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52B11">
        <w:rPr>
          <w:rStyle w:val="c3"/>
          <w:color w:val="000000"/>
        </w:rPr>
        <w:t>- продолжение роста профессионального уровня педагого</w:t>
      </w:r>
      <w:r w:rsidR="001F59AB" w:rsidRPr="00D52B11">
        <w:rPr>
          <w:rStyle w:val="c3"/>
          <w:color w:val="000000"/>
        </w:rPr>
        <w:t>в школы и повышение их</w:t>
      </w:r>
      <w:r w:rsidRPr="00D52B11">
        <w:rPr>
          <w:rStyle w:val="c3"/>
          <w:color w:val="000000"/>
        </w:rPr>
        <w:t xml:space="preserve"> </w:t>
      </w:r>
      <w:proofErr w:type="spellStart"/>
      <w:r w:rsidRPr="00D52B11">
        <w:rPr>
          <w:rStyle w:val="c3"/>
          <w:color w:val="000000"/>
        </w:rPr>
        <w:t>категорийности</w:t>
      </w:r>
      <w:proofErr w:type="spellEnd"/>
      <w:r w:rsidRPr="00D52B11">
        <w:rPr>
          <w:rStyle w:val="c3"/>
          <w:color w:val="000000"/>
        </w:rPr>
        <w:t>.</w:t>
      </w:r>
    </w:p>
    <w:p w:rsidR="00701ECB" w:rsidRPr="00D52B11" w:rsidRDefault="00701ECB" w:rsidP="00D52B11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52B11">
        <w:rPr>
          <w:rStyle w:val="c3"/>
          <w:color w:val="000000"/>
        </w:rPr>
        <w:t> Причины таких позитивных тенденций прежде всего в:</w:t>
      </w:r>
    </w:p>
    <w:p w:rsidR="00701ECB" w:rsidRPr="00D52B11" w:rsidRDefault="00701ECB" w:rsidP="00D52B11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52B11">
        <w:rPr>
          <w:rStyle w:val="c3"/>
          <w:color w:val="000000"/>
        </w:rPr>
        <w:t>- заинтересованности в личном росте;</w:t>
      </w:r>
    </w:p>
    <w:p w:rsidR="00701ECB" w:rsidRPr="00D52B11" w:rsidRDefault="00701ECB" w:rsidP="00D52B11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52B11">
        <w:rPr>
          <w:rStyle w:val="c3"/>
          <w:color w:val="000000"/>
        </w:rPr>
        <w:t>- заинтересованности в повышении оплаты труда;</w:t>
      </w:r>
    </w:p>
    <w:p w:rsidR="00701ECB" w:rsidRPr="00D52B11" w:rsidRDefault="00701ECB" w:rsidP="00D52B11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52B11">
        <w:rPr>
          <w:rStyle w:val="c3"/>
          <w:color w:val="000000"/>
        </w:rPr>
        <w:t>- заинтересованности педагогов школы в позитивном изменении качества учебного процесса;</w:t>
      </w:r>
    </w:p>
    <w:p w:rsidR="00701ECB" w:rsidRPr="00D52B11" w:rsidRDefault="00701ECB" w:rsidP="00D52B11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52B11">
        <w:rPr>
          <w:rStyle w:val="c8"/>
          <w:rFonts w:eastAsiaTheme="minorEastAsia"/>
          <w:b/>
          <w:bCs/>
          <w:color w:val="000000"/>
        </w:rPr>
        <w:t>Негативные тенденции:</w:t>
      </w:r>
      <w:r w:rsidRPr="00D52B11">
        <w:rPr>
          <w:rStyle w:val="c3"/>
          <w:color w:val="000000"/>
        </w:rPr>
        <w:t> равнодушное отношение ряда педагогов школы к своей профессиональной компетенции:</w:t>
      </w:r>
    </w:p>
    <w:p w:rsidR="00701ECB" w:rsidRPr="00D52B11" w:rsidRDefault="00701ECB" w:rsidP="00D52B11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52B11">
        <w:rPr>
          <w:rStyle w:val="c8"/>
          <w:rFonts w:eastAsiaTheme="minorEastAsia"/>
          <w:b/>
          <w:bCs/>
          <w:color w:val="000000"/>
        </w:rPr>
        <w:t>Причины негати</w:t>
      </w:r>
      <w:r w:rsidR="003476B0" w:rsidRPr="00D52B11">
        <w:rPr>
          <w:rStyle w:val="c8"/>
          <w:rFonts w:eastAsiaTheme="minorEastAsia"/>
          <w:b/>
          <w:bCs/>
          <w:color w:val="000000"/>
        </w:rPr>
        <w:t>в</w:t>
      </w:r>
      <w:r w:rsidRPr="00D52B11">
        <w:rPr>
          <w:rStyle w:val="c8"/>
          <w:rFonts w:eastAsiaTheme="minorEastAsia"/>
          <w:b/>
          <w:bCs/>
          <w:color w:val="000000"/>
        </w:rPr>
        <w:t>ных тенденций:</w:t>
      </w:r>
    </w:p>
    <w:p w:rsidR="00701ECB" w:rsidRPr="00D52B11" w:rsidRDefault="001F59AB" w:rsidP="00D52B11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52B11">
        <w:rPr>
          <w:rStyle w:val="c3"/>
          <w:color w:val="000000"/>
        </w:rPr>
        <w:t xml:space="preserve">- </w:t>
      </w:r>
      <w:r w:rsidR="00701ECB" w:rsidRPr="00D52B11">
        <w:rPr>
          <w:rStyle w:val="c3"/>
          <w:color w:val="000000"/>
        </w:rPr>
        <w:t>нежелание отдельных педагогов затрачивать дополнительные усилия и время на повышение квалификации и овладение современными технологиями.</w:t>
      </w:r>
    </w:p>
    <w:p w:rsidR="00701ECB" w:rsidRPr="00D52B11" w:rsidRDefault="00701ECB" w:rsidP="00D52B11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52B11">
        <w:rPr>
          <w:rStyle w:val="c3"/>
          <w:color w:val="000000"/>
        </w:rPr>
        <w:t>- надежда на продолжение педагогической деятельности, базирующейся на старом багаже знаний.</w:t>
      </w:r>
    </w:p>
    <w:p w:rsidR="00701ECB" w:rsidRPr="00D52B11" w:rsidRDefault="00701ECB" w:rsidP="00D52B11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color w:val="000000"/>
        </w:rPr>
      </w:pPr>
      <w:r w:rsidRPr="00D52B11">
        <w:rPr>
          <w:rStyle w:val="c8"/>
          <w:rFonts w:eastAsiaTheme="minorEastAsia"/>
          <w:b/>
          <w:bCs/>
          <w:color w:val="000000"/>
        </w:rPr>
        <w:t>Необходимые меры по корректировке негативных тенденций</w:t>
      </w:r>
      <w:r w:rsidR="00D52B11">
        <w:rPr>
          <w:rStyle w:val="c3"/>
          <w:color w:val="000000"/>
        </w:rPr>
        <w:t xml:space="preserve"> </w:t>
      </w:r>
      <w:r w:rsidRPr="00D52B11">
        <w:rPr>
          <w:rStyle w:val="c3"/>
          <w:color w:val="000000"/>
        </w:rPr>
        <w:t>- это конечно создание такой системы деятельности школы, при которой станет невозможным учителю продолжать профессиональную деятельность без профессионального роста и включения во все инновационные процессы школы. В настоящее время такой системой стало -прохождение аттестации педагогических работников. Когда каждый учитель должен сам проанализировать свое деятельность за последние 5 лет.</w:t>
      </w:r>
    </w:p>
    <w:p w:rsidR="009C5254" w:rsidRPr="00D52B11" w:rsidRDefault="009C5254" w:rsidP="00D52B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этом году продолжена работа по проведению школьных олимпиад </w:t>
      </w:r>
      <w:r w:rsidR="001F59AB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математике, русскому языку. 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Позитивная тенденция - увеличилось количество обучающихся желающих принимать участие в олимпиадах, появилась возможность проводить отбор среди обучающихся, выделяя более способных сильных учеников, а</w:t>
      </w:r>
      <w:r w:rsidR="001F59AB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в традиционном конкурсе «Пишу красиво и правильно» приняли участие все учащиеся с 3 по 9 класс. Лучшие работы были отобраны на выставку, обучающиеся награждены грамотами.</w:t>
      </w:r>
    </w:p>
    <w:p w:rsidR="009C5254" w:rsidRPr="00D52B11" w:rsidRDefault="004869BC" w:rsidP="00D52B1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9C5254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ченики школы – активные участники 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районных и</w:t>
      </w:r>
      <w:r w:rsidR="009C5254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областных выставок   декора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тивно – прикладного творчества, викторинах, конкурсе рисунков. Наши педагоги организовывали и готовили детей к участию в конкурсах различного уровня.</w:t>
      </w:r>
    </w:p>
    <w:p w:rsidR="009C5254" w:rsidRDefault="004869BC" w:rsidP="00D52B1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В 2020/21</w:t>
      </w:r>
      <w:r w:rsidR="001F59AB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учебном году 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обучающиеся </w:t>
      </w:r>
      <w:r w:rsidR="006852EF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 приняли</w:t>
      </w:r>
      <w:r w:rsidR="009C5254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участие</w:t>
      </w:r>
      <w:r w:rsidR="006852EF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таких конкурсах как</w:t>
      </w:r>
      <w:r w:rsidR="009C5254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70AEC" w:rsidRPr="00D70AEC" w:rsidRDefault="00D52B11" w:rsidP="00D52B11">
      <w:pPr>
        <w:pStyle w:val="a7"/>
        <w:numPr>
          <w:ilvl w:val="0"/>
          <w:numId w:val="10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32D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5</w:t>
      </w:r>
      <w:r w:rsidRPr="007032DB">
        <w:rPr>
          <w:rFonts w:ascii="Times New Roman" w:hAnsi="Times New Roman"/>
          <w:sz w:val="24"/>
          <w:szCs w:val="24"/>
        </w:rPr>
        <w:t xml:space="preserve"> сентября был проведён </w:t>
      </w:r>
      <w:r>
        <w:rPr>
          <w:rFonts w:ascii="Times New Roman" w:hAnsi="Times New Roman"/>
          <w:sz w:val="24"/>
          <w:szCs w:val="24"/>
        </w:rPr>
        <w:t>Региональный этап Всероссийской спартакиады специальной олимпиады по лёгкие атлетики</w:t>
      </w:r>
      <w:r w:rsidRPr="007032DB">
        <w:rPr>
          <w:rFonts w:ascii="Times New Roman" w:hAnsi="Times New Roman"/>
          <w:sz w:val="24"/>
          <w:szCs w:val="24"/>
        </w:rPr>
        <w:t xml:space="preserve">. </w:t>
      </w:r>
      <w:r w:rsidR="00D70AEC">
        <w:rPr>
          <w:rFonts w:ascii="Times New Roman" w:hAnsi="Times New Roman"/>
          <w:sz w:val="24"/>
          <w:szCs w:val="24"/>
        </w:rPr>
        <w:t>– Мурзина А.В.</w:t>
      </w:r>
    </w:p>
    <w:p w:rsidR="00D52B11" w:rsidRPr="00D52B11" w:rsidRDefault="00D70AEC" w:rsidP="00D70AEC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AEC">
        <w:rPr>
          <w:rFonts w:ascii="Times New Roman" w:hAnsi="Times New Roman"/>
          <w:sz w:val="24"/>
          <w:szCs w:val="24"/>
        </w:rPr>
        <w:t>Всероссийский конкурс «Мир олимпиад» Творческий конкурс для детей с ОВЗ</w:t>
      </w:r>
      <w:r w:rsidR="00D52B11" w:rsidRPr="00D70A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/>
          <w:sz w:val="24"/>
          <w:szCs w:val="24"/>
        </w:rPr>
        <w:t>Сосненко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Л.С. (Призовые места)</w:t>
      </w:r>
    </w:p>
    <w:p w:rsidR="00DE146F" w:rsidRPr="00062470" w:rsidRDefault="007228E3" w:rsidP="00062470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2470">
        <w:rPr>
          <w:rFonts w:ascii="Times New Roman" w:hAnsi="Times New Roman" w:cs="Times New Roman"/>
          <w:sz w:val="24"/>
          <w:szCs w:val="24"/>
        </w:rPr>
        <w:lastRenderedPageBreak/>
        <w:t xml:space="preserve">Дистанционная областная викторина «Как прекрасен этот мир», посвященной «Международному дню Земли» (ГОКУ СКШ № 25 г. Иркутск) –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Овчинникова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Е.В.,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Кутимская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О.В.,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Зикрацкая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Е.Н.</w:t>
      </w:r>
      <w:r w:rsidR="00DE146F"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E146F"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>(призовые места)</w:t>
      </w:r>
    </w:p>
    <w:p w:rsidR="00062470" w:rsidRPr="00062470" w:rsidRDefault="00EC063E" w:rsidP="00062470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2470">
        <w:rPr>
          <w:rFonts w:ascii="Times New Roman" w:hAnsi="Times New Roman" w:cs="Times New Roman"/>
          <w:sz w:val="24"/>
          <w:szCs w:val="24"/>
        </w:rPr>
        <w:t xml:space="preserve">Областной дистанционный творческий конкурс «Кокетничает осень с </w:t>
      </w:r>
      <w:proofErr w:type="gramStart"/>
      <w:r w:rsidRPr="00062470">
        <w:rPr>
          <w:rFonts w:ascii="Times New Roman" w:hAnsi="Times New Roman" w:cs="Times New Roman"/>
          <w:sz w:val="24"/>
          <w:szCs w:val="24"/>
        </w:rPr>
        <w:t>нами..</w:t>
      </w:r>
      <w:proofErr w:type="gramEnd"/>
      <w:r w:rsidRPr="00062470">
        <w:rPr>
          <w:rFonts w:ascii="Times New Roman" w:hAnsi="Times New Roman" w:cs="Times New Roman"/>
          <w:sz w:val="24"/>
          <w:szCs w:val="24"/>
        </w:rPr>
        <w:t xml:space="preserve">» -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Зикрацкая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Е.Н.</w:t>
      </w:r>
      <w:r w:rsidR="00DE146F" w:rsidRPr="00062470">
        <w:rPr>
          <w:rFonts w:ascii="Times New Roman" w:hAnsi="Times New Roman" w:cs="Times New Roman"/>
          <w:sz w:val="24"/>
          <w:szCs w:val="24"/>
        </w:rPr>
        <w:t xml:space="preserve"> 1 место</w:t>
      </w:r>
    </w:p>
    <w:p w:rsidR="00062470" w:rsidRPr="00062470" w:rsidRDefault="00EC063E" w:rsidP="00062470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2470">
        <w:rPr>
          <w:rFonts w:ascii="Times New Roman" w:hAnsi="Times New Roman" w:cs="Times New Roman"/>
          <w:sz w:val="24"/>
          <w:szCs w:val="24"/>
        </w:rPr>
        <w:t xml:space="preserve">Областной дистанционный конкурс рисунков, посвященном книгам – юбилярам (95 - лет) писателя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К.И.Чуковского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Федорино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горе», «Чудо дерево», «Путаница», «Телефон», «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Бармалей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>», «Доктор Айболит» (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. Квиток) –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Лапардина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О.В,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Зикрацкая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Е.Н.</w:t>
      </w:r>
      <w:r w:rsidR="00F6440A" w:rsidRPr="000624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440A" w:rsidRPr="00062470">
        <w:rPr>
          <w:rFonts w:ascii="Times New Roman" w:hAnsi="Times New Roman" w:cs="Times New Roman"/>
          <w:sz w:val="24"/>
          <w:szCs w:val="24"/>
        </w:rPr>
        <w:t>Овчинникова</w:t>
      </w:r>
      <w:proofErr w:type="spellEnd"/>
      <w:r w:rsidR="00DE1693" w:rsidRPr="000624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E1693" w:rsidRPr="00062470">
        <w:rPr>
          <w:rFonts w:ascii="Times New Roman" w:hAnsi="Times New Roman" w:cs="Times New Roman"/>
          <w:sz w:val="24"/>
          <w:szCs w:val="24"/>
        </w:rPr>
        <w:t>Кутимская</w:t>
      </w:r>
      <w:proofErr w:type="spellEnd"/>
      <w:r w:rsidR="00DE1693" w:rsidRPr="00062470">
        <w:rPr>
          <w:rFonts w:ascii="Times New Roman" w:hAnsi="Times New Roman" w:cs="Times New Roman"/>
          <w:sz w:val="24"/>
          <w:szCs w:val="24"/>
        </w:rPr>
        <w:t xml:space="preserve"> О.В</w:t>
      </w:r>
      <w:r w:rsidR="00DE146F" w:rsidRPr="00062470">
        <w:rPr>
          <w:rFonts w:ascii="Times New Roman" w:hAnsi="Times New Roman" w:cs="Times New Roman"/>
          <w:sz w:val="24"/>
          <w:szCs w:val="24"/>
        </w:rPr>
        <w:t>(призовые места)</w:t>
      </w:r>
    </w:p>
    <w:p w:rsidR="00DE146F" w:rsidRPr="00062470" w:rsidRDefault="00F6440A" w:rsidP="00062470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2470">
        <w:rPr>
          <w:rFonts w:ascii="Times New Roman" w:hAnsi="Times New Roman" w:cs="Times New Roman"/>
          <w:sz w:val="24"/>
          <w:szCs w:val="24"/>
        </w:rPr>
        <w:t>Областной дистанционный конкурс «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Книжкины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друзья» (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. Лесогорск) -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Лапардина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О.В,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Зикрацкая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Е.Н., </w:t>
      </w:r>
      <w:proofErr w:type="spellStart"/>
      <w:proofErr w:type="gramStart"/>
      <w:r w:rsidRPr="00062470">
        <w:rPr>
          <w:rFonts w:ascii="Times New Roman" w:hAnsi="Times New Roman" w:cs="Times New Roman"/>
          <w:sz w:val="24"/>
          <w:szCs w:val="24"/>
        </w:rPr>
        <w:t>Овчинникова</w:t>
      </w:r>
      <w:proofErr w:type="spellEnd"/>
      <w:r w:rsidR="00DE146F" w:rsidRPr="0006247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DE146F" w:rsidRPr="00062470">
        <w:rPr>
          <w:rFonts w:ascii="Times New Roman" w:hAnsi="Times New Roman" w:cs="Times New Roman"/>
          <w:sz w:val="24"/>
          <w:szCs w:val="24"/>
        </w:rPr>
        <w:t>призовые места)</w:t>
      </w:r>
    </w:p>
    <w:p w:rsidR="00DE146F" w:rsidRPr="00062470" w:rsidRDefault="00F6440A" w:rsidP="00062470">
      <w:pPr>
        <w:pStyle w:val="a7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62470">
        <w:rPr>
          <w:rFonts w:ascii="Times New Roman" w:hAnsi="Times New Roman" w:cs="Times New Roman"/>
          <w:sz w:val="24"/>
          <w:szCs w:val="24"/>
        </w:rPr>
        <w:t xml:space="preserve">Областной дистанционный конкурс «Психология для всех» для обучающихся 7-9 классов специальных (коррекционных) образовательных учреждений Иркутской области (ГОКУ «СКШ № 33 г. Братск») –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Хорошева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Л.Ф.,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Зикрацкая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Е.Н., Карпова Н.Ю.</w:t>
      </w:r>
      <w:r w:rsidR="00DE146F" w:rsidRPr="00062470">
        <w:rPr>
          <w:rFonts w:ascii="Times New Roman" w:hAnsi="Times New Roman" w:cs="Times New Roman"/>
          <w:sz w:val="24"/>
          <w:szCs w:val="24"/>
        </w:rPr>
        <w:t xml:space="preserve"> (призовые места)</w:t>
      </w:r>
    </w:p>
    <w:p w:rsidR="00D70AEC" w:rsidRPr="00062470" w:rsidRDefault="00F6440A" w:rsidP="00062470">
      <w:pPr>
        <w:pStyle w:val="a7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62470">
        <w:rPr>
          <w:rFonts w:ascii="Times New Roman" w:hAnsi="Times New Roman" w:cs="Times New Roman"/>
          <w:sz w:val="24"/>
          <w:szCs w:val="24"/>
        </w:rPr>
        <w:t xml:space="preserve">Областной дистанционный конкурс рисунков «Экология   родного края», посвященного 2021 году Байкала, среди обучающихся специальных (коррекционных) школ и школ-интернатов Иркутской области (ГОКУ школа интернат № 8 г. Иркутск) –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Зикрацкая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Е.Н.</w:t>
      </w:r>
      <w:r w:rsidR="00DE146F"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E146F" w:rsidRPr="00062470">
        <w:rPr>
          <w:rFonts w:ascii="Times New Roman" w:hAnsi="Times New Roman" w:cs="Times New Roman"/>
          <w:sz w:val="24"/>
          <w:szCs w:val="24"/>
        </w:rPr>
        <w:t>(призовые места)</w:t>
      </w:r>
    </w:p>
    <w:p w:rsidR="00D70AEC" w:rsidRPr="00062470" w:rsidRDefault="00F6440A" w:rsidP="00062470">
      <w:pPr>
        <w:pStyle w:val="a7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62470">
        <w:rPr>
          <w:rFonts w:ascii="Times New Roman" w:hAnsi="Times New Roman" w:cs="Times New Roman"/>
          <w:sz w:val="24"/>
          <w:szCs w:val="24"/>
        </w:rPr>
        <w:t xml:space="preserve">Областной дистанционный конкурс рисунков, посвящённого юбилею со дня рождения А.Л.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среди обучающихся общеобразовательных (коррекционных) учреждений Иркутской области ГОКУ «СКШ №2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г.Черемхово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» -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Овчинникова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Е.В.</w:t>
      </w:r>
      <w:r w:rsidR="00DE146F"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E146F" w:rsidRPr="00062470">
        <w:rPr>
          <w:rFonts w:ascii="Times New Roman" w:hAnsi="Times New Roman" w:cs="Times New Roman"/>
          <w:sz w:val="24"/>
          <w:szCs w:val="24"/>
        </w:rPr>
        <w:t>(призовые места)</w:t>
      </w:r>
    </w:p>
    <w:p w:rsidR="00D70AEC" w:rsidRPr="00062470" w:rsidRDefault="00F6440A" w:rsidP="00062470">
      <w:pPr>
        <w:pStyle w:val="a7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62470">
        <w:rPr>
          <w:rFonts w:ascii="Times New Roman" w:hAnsi="Times New Roman" w:cs="Times New Roman"/>
          <w:sz w:val="24"/>
          <w:szCs w:val="24"/>
        </w:rPr>
        <w:t xml:space="preserve">Областная дистанционная викторина по чтению, посвящённая 115-летию со дня рождения А.Л.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для обучающихся и воспитанников с интеллектуальными нарушениями 5 классов специальных (коррекционных) школ Иркутской области «Страна весёлого детства» ГОКУ «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Илирская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школа-интернат» -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Овчинникова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Е.В.</w:t>
      </w:r>
      <w:r w:rsidR="00DE1693" w:rsidRPr="000624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E1693" w:rsidRPr="00062470">
        <w:rPr>
          <w:rFonts w:ascii="Times New Roman" w:hAnsi="Times New Roman" w:cs="Times New Roman"/>
          <w:sz w:val="24"/>
          <w:szCs w:val="24"/>
        </w:rPr>
        <w:t>Кутимская</w:t>
      </w:r>
      <w:proofErr w:type="spellEnd"/>
      <w:r w:rsidR="00DE1693" w:rsidRPr="00062470">
        <w:rPr>
          <w:rFonts w:ascii="Times New Roman" w:hAnsi="Times New Roman" w:cs="Times New Roman"/>
          <w:sz w:val="24"/>
          <w:szCs w:val="24"/>
        </w:rPr>
        <w:t xml:space="preserve"> О.В</w:t>
      </w:r>
      <w:r w:rsidR="00DE146F" w:rsidRPr="00062470">
        <w:rPr>
          <w:rFonts w:ascii="Times New Roman" w:hAnsi="Times New Roman" w:cs="Times New Roman"/>
          <w:sz w:val="24"/>
          <w:szCs w:val="24"/>
        </w:rPr>
        <w:t>(призовые места)</w:t>
      </w:r>
    </w:p>
    <w:p w:rsidR="00D70AEC" w:rsidRPr="00062470" w:rsidRDefault="00F6440A" w:rsidP="00062470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2470">
        <w:rPr>
          <w:rFonts w:ascii="Times New Roman" w:hAnsi="Times New Roman" w:cs="Times New Roman"/>
          <w:sz w:val="24"/>
          <w:szCs w:val="24"/>
        </w:rPr>
        <w:t xml:space="preserve">Областная олимпиада по курсу внеурочной деятельности «Основы компьютерной грамотности» -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Овчинникова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Е.В.</w:t>
      </w:r>
      <w:r w:rsidR="00DE146F"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E146F" w:rsidRPr="00062470">
        <w:rPr>
          <w:rFonts w:ascii="Times New Roman" w:hAnsi="Times New Roman" w:cs="Times New Roman"/>
          <w:sz w:val="24"/>
          <w:szCs w:val="24"/>
        </w:rPr>
        <w:t>(призовые места)</w:t>
      </w:r>
    </w:p>
    <w:p w:rsidR="00D70AEC" w:rsidRPr="00062470" w:rsidRDefault="00C23B8E" w:rsidP="00062470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2470">
        <w:rPr>
          <w:rFonts w:ascii="Times New Roman" w:hAnsi="Times New Roman" w:cs="Times New Roman"/>
          <w:sz w:val="24"/>
          <w:szCs w:val="24"/>
        </w:rPr>
        <w:t xml:space="preserve">Областная олимпиада по русскому языку –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Кутимская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О.В.,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Хорошева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Л.Ф.</w:t>
      </w:r>
      <w:r w:rsidR="00DE146F"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E146F" w:rsidRPr="00062470">
        <w:rPr>
          <w:rFonts w:ascii="Times New Roman" w:hAnsi="Times New Roman" w:cs="Times New Roman"/>
          <w:sz w:val="24"/>
          <w:szCs w:val="24"/>
        </w:rPr>
        <w:t>(призовые места)</w:t>
      </w:r>
    </w:p>
    <w:p w:rsidR="00D70AEC" w:rsidRPr="00062470" w:rsidRDefault="00D70AEC" w:rsidP="00062470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Областной дистанционная олимпиада по математике «Эрудит», ГОКУ «Специальная (коррекционная) школа г. Бодайбо – Безрукова Р.А.</w:t>
      </w:r>
      <w:r w:rsidR="00DE146F"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(призовые места)</w:t>
      </w:r>
    </w:p>
    <w:p w:rsidR="00D70AEC" w:rsidRPr="00062470" w:rsidRDefault="00D70AEC" w:rsidP="00062470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Областной дистанционный конкурс рисунков «Раз, </w:t>
      </w:r>
      <w:proofErr w:type="gramStart"/>
      <w:r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>Два</w:t>
      </w:r>
      <w:proofErr w:type="gramEnd"/>
      <w:r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Три, Четыре, Пять. Математика опять. ГОБУ «Школа-интернат </w:t>
      </w:r>
      <w:proofErr w:type="spellStart"/>
      <w:r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>П.Целинные</w:t>
      </w:r>
      <w:proofErr w:type="spellEnd"/>
      <w:r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Земли»</w:t>
      </w:r>
      <w:r w:rsidR="00DE146F"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(призовые места)</w:t>
      </w:r>
    </w:p>
    <w:p w:rsidR="00D70AEC" w:rsidRPr="00062470" w:rsidRDefault="00D70AEC" w:rsidP="00062470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Областной дистанционный конкурс «</w:t>
      </w:r>
      <w:proofErr w:type="spellStart"/>
      <w:r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Межпредметная</w:t>
      </w:r>
      <w:proofErr w:type="spellEnd"/>
      <w:r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олимпиада» (СКШ г. Вихоревка) – </w:t>
      </w:r>
      <w:proofErr w:type="spellStart"/>
      <w:r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>Сосненко</w:t>
      </w:r>
      <w:proofErr w:type="spellEnd"/>
      <w:r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Л.С. (призовые места)</w:t>
      </w:r>
      <w:r w:rsidR="00DE146F"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(призовые места)</w:t>
      </w:r>
    </w:p>
    <w:p w:rsidR="00D70AEC" w:rsidRPr="00062470" w:rsidRDefault="00D70AEC" w:rsidP="00062470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Областной дистанционный конкурс «</w:t>
      </w:r>
      <w:proofErr w:type="spellStart"/>
      <w:r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>Трудовичок</w:t>
      </w:r>
      <w:proofErr w:type="spellEnd"/>
      <w:r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(СКШ г. </w:t>
      </w:r>
      <w:proofErr w:type="spellStart"/>
      <w:r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>Усть</w:t>
      </w:r>
      <w:proofErr w:type="spellEnd"/>
      <w:r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>Илимск</w:t>
      </w:r>
      <w:proofErr w:type="spellEnd"/>
      <w:r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- </w:t>
      </w:r>
      <w:proofErr w:type="spellStart"/>
      <w:r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>Сосненко</w:t>
      </w:r>
      <w:proofErr w:type="spellEnd"/>
      <w:r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Л.С. (призовые места)</w:t>
      </w:r>
    </w:p>
    <w:p w:rsidR="00F6440A" w:rsidRPr="00062470" w:rsidRDefault="00F6440A" w:rsidP="00062470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color w:val="0A0A00"/>
        </w:rPr>
      </w:pPr>
      <w:r w:rsidRPr="00062470">
        <w:t>Районная творческая выставка рисунков «Мой волшебный Новый год» в рамках всероссийской инклюзивной акция «Музей для всех – 2020!» (МКУК «ИКМ»)</w:t>
      </w:r>
      <w:r w:rsidR="008713E6" w:rsidRPr="00062470">
        <w:t xml:space="preserve"> – Карпов Д.А., </w:t>
      </w:r>
      <w:proofErr w:type="spellStart"/>
      <w:r w:rsidR="008713E6" w:rsidRPr="00062470">
        <w:t>Хорошева</w:t>
      </w:r>
      <w:proofErr w:type="spellEnd"/>
      <w:r w:rsidR="008713E6" w:rsidRPr="00062470">
        <w:t xml:space="preserve"> Л.Ф., </w:t>
      </w:r>
      <w:proofErr w:type="spellStart"/>
      <w:r w:rsidR="008713E6" w:rsidRPr="00062470">
        <w:t>Зикрацкая</w:t>
      </w:r>
      <w:proofErr w:type="spellEnd"/>
      <w:r w:rsidR="008713E6" w:rsidRPr="00062470">
        <w:t xml:space="preserve"> Е.Н., </w:t>
      </w:r>
      <w:proofErr w:type="spellStart"/>
      <w:r w:rsidR="008713E6" w:rsidRPr="00062470">
        <w:t>Овчинникова</w:t>
      </w:r>
      <w:proofErr w:type="spellEnd"/>
      <w:r w:rsidR="008713E6" w:rsidRPr="00062470">
        <w:t xml:space="preserve"> Е.В.</w:t>
      </w:r>
      <w:r w:rsidR="00D70AEC" w:rsidRPr="00062470">
        <w:t>, Безрукова Р.А.</w:t>
      </w:r>
    </w:p>
    <w:p w:rsidR="00D70AEC" w:rsidRPr="00062470" w:rsidRDefault="008713E6" w:rsidP="00062470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62470">
        <w:rPr>
          <w:rFonts w:ascii="Times New Roman" w:hAnsi="Times New Roman" w:cs="Times New Roman"/>
          <w:sz w:val="24"/>
          <w:szCs w:val="24"/>
        </w:rPr>
        <w:t xml:space="preserve">Межрайонный экологический фото – конкурс «Мой домашний питомец» (МАУДО «Гармония») –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Зикрацкая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Е.Н., Протасова А.К.</w:t>
      </w:r>
      <w:r w:rsidR="00DE146F"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E146F" w:rsidRPr="00062470">
        <w:rPr>
          <w:rFonts w:ascii="Times New Roman" w:hAnsi="Times New Roman" w:cs="Times New Roman"/>
          <w:sz w:val="24"/>
          <w:szCs w:val="24"/>
        </w:rPr>
        <w:t>(призовые места)</w:t>
      </w:r>
    </w:p>
    <w:p w:rsidR="008713E6" w:rsidRPr="00062470" w:rsidRDefault="008713E6" w:rsidP="00062470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2470">
        <w:rPr>
          <w:rFonts w:ascii="Times New Roman" w:hAnsi="Times New Roman" w:cs="Times New Roman"/>
          <w:sz w:val="24"/>
          <w:szCs w:val="24"/>
        </w:rPr>
        <w:t xml:space="preserve">Межрайонная акция «Спасибо доктор, в рамках Всемирного Дня борьбы с пневмонией» (МАУДО «Гармония») –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Зикрацкая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Е.Н.</w:t>
      </w:r>
    </w:p>
    <w:p w:rsidR="00D70AEC" w:rsidRPr="00062470" w:rsidRDefault="008713E6" w:rsidP="00062470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62470">
        <w:rPr>
          <w:rFonts w:ascii="Times New Roman" w:hAnsi="Times New Roman" w:cs="Times New Roman"/>
          <w:sz w:val="24"/>
          <w:szCs w:val="24"/>
        </w:rPr>
        <w:t xml:space="preserve">Районный онлайн конкурс фотографий «Родители и дети в животном мире» (МКУК «ИКМ») –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Зикрацкая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Е.Н.</w:t>
      </w:r>
      <w:r w:rsidR="00DE146F"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E146F" w:rsidRPr="00062470">
        <w:rPr>
          <w:rFonts w:ascii="Times New Roman" w:hAnsi="Times New Roman" w:cs="Times New Roman"/>
          <w:sz w:val="24"/>
          <w:szCs w:val="24"/>
        </w:rPr>
        <w:t>(призовые места)</w:t>
      </w:r>
    </w:p>
    <w:p w:rsidR="00D70AEC" w:rsidRPr="00062470" w:rsidRDefault="008713E6" w:rsidP="00062470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2470">
        <w:rPr>
          <w:rFonts w:ascii="Times New Roman" w:hAnsi="Times New Roman" w:cs="Times New Roman"/>
          <w:sz w:val="24"/>
          <w:szCs w:val="24"/>
        </w:rPr>
        <w:t xml:space="preserve">Районный конкурс поделок (выставка работ) «Рукавица Деда Мороза» (МКУ «КДЦ «Современник») – Протасова А.К., Безрукова Р.А.,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Зикрацкая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Е.Н.,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Овчинникова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Е.В.</w:t>
      </w:r>
      <w:r w:rsidR="00DE146F"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E146F" w:rsidRPr="00062470">
        <w:rPr>
          <w:rFonts w:ascii="Times New Roman" w:hAnsi="Times New Roman" w:cs="Times New Roman"/>
          <w:sz w:val="24"/>
          <w:szCs w:val="24"/>
        </w:rPr>
        <w:t>(призовые места)</w:t>
      </w:r>
    </w:p>
    <w:p w:rsidR="00D70AEC" w:rsidRPr="00062470" w:rsidRDefault="008713E6" w:rsidP="00062470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2470">
        <w:rPr>
          <w:rFonts w:ascii="Times New Roman" w:hAnsi="Times New Roman" w:cs="Times New Roman"/>
          <w:sz w:val="24"/>
          <w:szCs w:val="24"/>
        </w:rPr>
        <w:t xml:space="preserve">Районный конкурс поделок (выставка работ) «Сани Деда Мороза» (МАУДО «Гармония») – Куклин С.В., Протасова А.К.,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Зикрацкая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Е.Н.</w:t>
      </w:r>
      <w:r w:rsidR="00DE146F"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E146F" w:rsidRPr="00062470">
        <w:rPr>
          <w:rFonts w:ascii="Times New Roman" w:hAnsi="Times New Roman" w:cs="Times New Roman"/>
          <w:sz w:val="24"/>
          <w:szCs w:val="24"/>
        </w:rPr>
        <w:t>(призовые места)</w:t>
      </w:r>
    </w:p>
    <w:p w:rsidR="00D70AEC" w:rsidRPr="00062470" w:rsidRDefault="008713E6" w:rsidP="00062470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2470">
        <w:rPr>
          <w:rFonts w:ascii="Times New Roman" w:eastAsia="Times New Roman" w:hAnsi="Times New Roman" w:cs="Times New Roman"/>
          <w:color w:val="0A0A00"/>
          <w:sz w:val="24"/>
          <w:szCs w:val="24"/>
          <w:lang w:eastAsia="ru-RU"/>
        </w:rPr>
        <w:t xml:space="preserve">Городском конкурс рисунков с объемной аппликацией «Моя мама – цветущая дама» </w:t>
      </w:r>
      <w:r w:rsidRPr="00062470">
        <w:rPr>
          <w:rFonts w:ascii="Times New Roman" w:hAnsi="Times New Roman" w:cs="Times New Roman"/>
          <w:sz w:val="24"/>
          <w:szCs w:val="24"/>
        </w:rPr>
        <w:t xml:space="preserve">(МКУ «КДЦ «Современник») –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Хорошева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Л.Ф., Куприянова А.Р., Карпова Н.Ю., Карпов Д.А.,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Зикрацкая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Е.Н., Ляпунова Е.А.</w:t>
      </w:r>
      <w:r w:rsidR="00D70AEC" w:rsidRPr="000624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70AEC"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>Сосненко</w:t>
      </w:r>
      <w:proofErr w:type="spellEnd"/>
      <w:r w:rsidR="00D70AEC"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Л.С. (призовые места)</w:t>
      </w:r>
    </w:p>
    <w:p w:rsidR="008713E6" w:rsidRPr="00D70AEC" w:rsidRDefault="008713E6" w:rsidP="00062470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AEC">
        <w:rPr>
          <w:rFonts w:ascii="Times New Roman" w:hAnsi="Times New Roman" w:cs="Times New Roman"/>
          <w:sz w:val="24"/>
          <w:szCs w:val="24"/>
        </w:rPr>
        <w:lastRenderedPageBreak/>
        <w:t>Районный конкурс поделок (выставка работ) «Мой космос» (МКУ «КДЦ «Современник»)</w:t>
      </w:r>
      <w:r w:rsidR="0025696A" w:rsidRPr="00D70AEC">
        <w:rPr>
          <w:rFonts w:ascii="Times New Roman" w:hAnsi="Times New Roman" w:cs="Times New Roman"/>
          <w:sz w:val="24"/>
          <w:szCs w:val="24"/>
        </w:rPr>
        <w:t xml:space="preserve"> – Карпов Д.А., Мезенцева А.В., </w:t>
      </w:r>
      <w:proofErr w:type="spellStart"/>
      <w:r w:rsidR="0025696A" w:rsidRPr="00D70AEC">
        <w:rPr>
          <w:rFonts w:ascii="Times New Roman" w:hAnsi="Times New Roman" w:cs="Times New Roman"/>
          <w:sz w:val="24"/>
          <w:szCs w:val="24"/>
        </w:rPr>
        <w:t>Овчинникова</w:t>
      </w:r>
      <w:proofErr w:type="spellEnd"/>
      <w:r w:rsidR="0025696A" w:rsidRPr="00D70AEC">
        <w:rPr>
          <w:rFonts w:ascii="Times New Roman" w:hAnsi="Times New Roman" w:cs="Times New Roman"/>
          <w:sz w:val="24"/>
          <w:szCs w:val="24"/>
        </w:rPr>
        <w:t xml:space="preserve"> Е.В., </w:t>
      </w:r>
      <w:proofErr w:type="spellStart"/>
      <w:r w:rsidR="0025696A" w:rsidRPr="00D70AEC">
        <w:rPr>
          <w:rFonts w:ascii="Times New Roman" w:hAnsi="Times New Roman" w:cs="Times New Roman"/>
          <w:sz w:val="24"/>
          <w:szCs w:val="24"/>
        </w:rPr>
        <w:t>Зикрацкая</w:t>
      </w:r>
      <w:proofErr w:type="spellEnd"/>
      <w:r w:rsidR="0025696A" w:rsidRPr="00D70AEC">
        <w:rPr>
          <w:rFonts w:ascii="Times New Roman" w:hAnsi="Times New Roman" w:cs="Times New Roman"/>
          <w:sz w:val="24"/>
          <w:szCs w:val="24"/>
        </w:rPr>
        <w:t xml:space="preserve"> Е.Н., </w:t>
      </w:r>
      <w:r w:rsidR="00DE146F">
        <w:rPr>
          <w:rFonts w:ascii="Times New Roman" w:hAnsi="Times New Roman" w:cs="Times New Roman"/>
          <w:sz w:val="24"/>
          <w:szCs w:val="24"/>
        </w:rPr>
        <w:t>(дипломы участников)</w:t>
      </w:r>
    </w:p>
    <w:p w:rsidR="00D70AEC" w:rsidRPr="00DE146F" w:rsidRDefault="0025696A" w:rsidP="00062470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52B11">
        <w:rPr>
          <w:rFonts w:ascii="Times New Roman" w:hAnsi="Times New Roman" w:cs="Times New Roman"/>
          <w:sz w:val="24"/>
          <w:szCs w:val="24"/>
        </w:rPr>
        <w:t xml:space="preserve">Районный конкурс поделок (выставка работ) «Великая Пасха» (МКУК «ИКМ») - Карпов Д.А., Карпова Н.Ю., Ляпунова Е.А.., </w:t>
      </w:r>
      <w:proofErr w:type="spellStart"/>
      <w:r w:rsidRPr="00D52B11">
        <w:rPr>
          <w:rFonts w:ascii="Times New Roman" w:hAnsi="Times New Roman" w:cs="Times New Roman"/>
          <w:sz w:val="24"/>
          <w:szCs w:val="24"/>
        </w:rPr>
        <w:t>Овчинникова</w:t>
      </w:r>
      <w:proofErr w:type="spellEnd"/>
      <w:r w:rsidRPr="00D52B11">
        <w:rPr>
          <w:rFonts w:ascii="Times New Roman" w:hAnsi="Times New Roman" w:cs="Times New Roman"/>
          <w:sz w:val="24"/>
          <w:szCs w:val="24"/>
        </w:rPr>
        <w:t xml:space="preserve"> Е.В., </w:t>
      </w:r>
      <w:proofErr w:type="spellStart"/>
      <w:r w:rsidRPr="00D52B11">
        <w:rPr>
          <w:rFonts w:ascii="Times New Roman" w:hAnsi="Times New Roman" w:cs="Times New Roman"/>
          <w:sz w:val="24"/>
          <w:szCs w:val="24"/>
        </w:rPr>
        <w:t>Зикрацкая</w:t>
      </w:r>
      <w:proofErr w:type="spellEnd"/>
      <w:r w:rsidRPr="00D52B11">
        <w:rPr>
          <w:rFonts w:ascii="Times New Roman" w:hAnsi="Times New Roman" w:cs="Times New Roman"/>
          <w:sz w:val="24"/>
          <w:szCs w:val="24"/>
        </w:rPr>
        <w:t xml:space="preserve"> Е.Н., </w:t>
      </w:r>
      <w:r w:rsidR="00DE146F" w:rsidRPr="00DE146F">
        <w:rPr>
          <w:rFonts w:ascii="Times New Roman" w:hAnsi="Times New Roman" w:cs="Times New Roman"/>
          <w:sz w:val="24"/>
          <w:szCs w:val="24"/>
        </w:rPr>
        <w:t>(призовые места)</w:t>
      </w:r>
    </w:p>
    <w:p w:rsidR="00D70AEC" w:rsidRPr="00062470" w:rsidRDefault="0025696A" w:rsidP="00062470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2470">
        <w:rPr>
          <w:rFonts w:ascii="Times New Roman" w:hAnsi="Times New Roman" w:cs="Times New Roman"/>
          <w:sz w:val="24"/>
          <w:szCs w:val="24"/>
        </w:rPr>
        <w:t xml:space="preserve">Районный творческий конкурс рисунков «Полиция глазами детей» (МО МВД России «Киренский») –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Хорошева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Л.Ф., Карпова Н.Ю.,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Зикрацкая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Е.Н.</w:t>
      </w:r>
      <w:r w:rsidR="00DE146F" w:rsidRPr="00062470">
        <w:rPr>
          <w:rFonts w:eastAsia="Times New Roman"/>
          <w:color w:val="000000"/>
        </w:rPr>
        <w:t xml:space="preserve"> </w:t>
      </w:r>
      <w:r w:rsidR="00DE146F" w:rsidRPr="00062470">
        <w:rPr>
          <w:rFonts w:ascii="Times New Roman" w:hAnsi="Times New Roman" w:cs="Times New Roman"/>
          <w:sz w:val="24"/>
          <w:szCs w:val="24"/>
        </w:rPr>
        <w:t>(призовые места)</w:t>
      </w:r>
    </w:p>
    <w:p w:rsidR="00D70AEC" w:rsidRPr="00062470" w:rsidRDefault="009A3A16" w:rsidP="00062470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2470">
        <w:rPr>
          <w:rFonts w:ascii="Times New Roman" w:hAnsi="Times New Roman" w:cs="Times New Roman"/>
          <w:sz w:val="24"/>
          <w:szCs w:val="24"/>
        </w:rPr>
        <w:t>Районная выставка для ветеранов –</w:t>
      </w:r>
      <w:r w:rsidRPr="00062470">
        <w:rPr>
          <w:rFonts w:ascii="Times New Roman" w:hAnsi="Times New Roman" w:cs="Times New Roman"/>
          <w:color w:val="0A0A00"/>
          <w:sz w:val="24"/>
          <w:szCs w:val="24"/>
        </w:rPr>
        <w:t xml:space="preserve"> конкурс «Великая Победа»</w:t>
      </w:r>
      <w:r w:rsidRPr="00062470">
        <w:rPr>
          <w:rFonts w:ascii="Times New Roman" w:hAnsi="Times New Roman" w:cs="Times New Roman"/>
          <w:sz w:val="24"/>
          <w:szCs w:val="24"/>
        </w:rPr>
        <w:t xml:space="preserve"> (МКУК «ИКМ») – Протасова А.К..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Зикрацкая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Е.Н., Куклин С.В.</w:t>
      </w:r>
      <w:r w:rsidR="00062470" w:rsidRPr="00062470">
        <w:rPr>
          <w:rFonts w:eastAsia="Times New Roman"/>
          <w:color w:val="000000"/>
        </w:rPr>
        <w:t xml:space="preserve"> </w:t>
      </w:r>
      <w:r w:rsidR="00062470" w:rsidRPr="00062470">
        <w:rPr>
          <w:rFonts w:ascii="Times New Roman" w:hAnsi="Times New Roman" w:cs="Times New Roman"/>
          <w:sz w:val="24"/>
          <w:szCs w:val="24"/>
        </w:rPr>
        <w:t>(призовые места)</w:t>
      </w:r>
    </w:p>
    <w:p w:rsidR="009A3A16" w:rsidRPr="00062470" w:rsidRDefault="009A3A16" w:rsidP="00062470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2470">
        <w:rPr>
          <w:rFonts w:ascii="Times New Roman" w:hAnsi="Times New Roman" w:cs="Times New Roman"/>
          <w:sz w:val="24"/>
          <w:szCs w:val="24"/>
        </w:rPr>
        <w:t xml:space="preserve">Районный конкурс поделок «Береги лесную красавицу» (Киренское лесничество) –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Овчинникова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Е.В., Мезенцева А.В., Карпов Д.А., </w:t>
      </w:r>
      <w:proofErr w:type="spellStart"/>
      <w:r w:rsidRPr="00062470">
        <w:rPr>
          <w:rFonts w:ascii="Times New Roman" w:hAnsi="Times New Roman" w:cs="Times New Roman"/>
          <w:sz w:val="24"/>
          <w:szCs w:val="24"/>
        </w:rPr>
        <w:t>Зикрацкая</w:t>
      </w:r>
      <w:proofErr w:type="spellEnd"/>
      <w:r w:rsidRPr="00062470">
        <w:rPr>
          <w:rFonts w:ascii="Times New Roman" w:hAnsi="Times New Roman" w:cs="Times New Roman"/>
          <w:sz w:val="24"/>
          <w:szCs w:val="24"/>
        </w:rPr>
        <w:t xml:space="preserve"> Е.Н., Коростелева И.Н.</w:t>
      </w:r>
      <w:r w:rsidR="00D70AEC"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62470"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>Сосненко</w:t>
      </w:r>
      <w:proofErr w:type="spellEnd"/>
      <w:r w:rsidR="00062470" w:rsidRPr="000624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Л.С. (дипломы участников)</w:t>
      </w:r>
    </w:p>
    <w:p w:rsidR="009A3A16" w:rsidRPr="00D52B11" w:rsidRDefault="009A3A16" w:rsidP="00062470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hAnsi="Times New Roman" w:cs="Times New Roman"/>
          <w:color w:val="0A0A00"/>
          <w:sz w:val="24"/>
          <w:szCs w:val="24"/>
        </w:rPr>
        <w:t>Районная конференция декоративно- прикладного творчества,</w:t>
      </w:r>
      <w:r w:rsidRPr="00D52B11">
        <w:rPr>
          <w:rFonts w:ascii="Times New Roman" w:hAnsi="Times New Roman" w:cs="Times New Roman"/>
          <w:sz w:val="24"/>
          <w:szCs w:val="24"/>
        </w:rPr>
        <w:t xml:space="preserve"> секция «Мой творческий проект»</w:t>
      </w:r>
      <w:r w:rsidRPr="00D52B11">
        <w:rPr>
          <w:rFonts w:ascii="Times New Roman" w:hAnsi="Times New Roman" w:cs="Times New Roman"/>
          <w:color w:val="0A0A00"/>
          <w:sz w:val="24"/>
          <w:szCs w:val="24"/>
        </w:rPr>
        <w:t xml:space="preserve"> </w:t>
      </w:r>
      <w:r w:rsidRPr="00D52B11">
        <w:rPr>
          <w:rFonts w:ascii="Times New Roman" w:hAnsi="Times New Roman" w:cs="Times New Roman"/>
          <w:sz w:val="24"/>
          <w:szCs w:val="24"/>
        </w:rPr>
        <w:t xml:space="preserve">(МАУДО «Гармония») – </w:t>
      </w:r>
      <w:proofErr w:type="spellStart"/>
      <w:r w:rsidRPr="00D52B11">
        <w:rPr>
          <w:rFonts w:ascii="Times New Roman" w:hAnsi="Times New Roman" w:cs="Times New Roman"/>
          <w:sz w:val="24"/>
          <w:szCs w:val="24"/>
        </w:rPr>
        <w:t>Зикрацкая</w:t>
      </w:r>
      <w:proofErr w:type="spellEnd"/>
      <w:r w:rsidRPr="00D52B11">
        <w:rPr>
          <w:rFonts w:ascii="Times New Roman" w:hAnsi="Times New Roman" w:cs="Times New Roman"/>
          <w:sz w:val="24"/>
          <w:szCs w:val="24"/>
        </w:rPr>
        <w:t xml:space="preserve"> Е.Н.</w:t>
      </w:r>
      <w:r w:rsidR="00062470">
        <w:rPr>
          <w:rFonts w:ascii="Times New Roman" w:hAnsi="Times New Roman" w:cs="Times New Roman"/>
          <w:sz w:val="24"/>
          <w:szCs w:val="24"/>
        </w:rPr>
        <w:t xml:space="preserve"> 3 место.</w:t>
      </w:r>
    </w:p>
    <w:p w:rsidR="006852EF" w:rsidRPr="00D52B11" w:rsidRDefault="006852EF" w:rsidP="00D52B11">
      <w:pPr>
        <w:pStyle w:val="a7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6181122A" wp14:editId="2FA2B2EB">
            <wp:simplePos x="0" y="0"/>
            <wp:positionH relativeFrom="column">
              <wp:posOffset>0</wp:posOffset>
            </wp:positionH>
            <wp:positionV relativeFrom="paragraph">
              <wp:posOffset>171450</wp:posOffset>
            </wp:positionV>
            <wp:extent cx="5591175" cy="3429000"/>
            <wp:effectExtent l="0" t="0" r="9525" b="0"/>
            <wp:wrapTopAndBottom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01ECB" w:rsidRPr="00D52B11" w:rsidRDefault="00701ECB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Позитивная тенденция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 увеличилось количество </w:t>
      </w:r>
      <w:r w:rsidR="001F59AB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 w:rsidR="00DE1693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щихся желающих принимать участие в олимпиадах, появилась возможность проводить отбор среди учащихся, выделяя более способных сильных учеников.</w:t>
      </w:r>
    </w:p>
    <w:p w:rsidR="00701ECB" w:rsidRPr="00D52B11" w:rsidRDefault="00701ECB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Негативная тенденция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: слабая заинтересованность родителей в успехах детей.</w:t>
      </w:r>
    </w:p>
    <w:p w:rsidR="00701ECB" w:rsidRPr="00D52B11" w:rsidRDefault="00701ECB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Причины негативной тенденции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: мало привлекаются родители к ж</w:t>
      </w:r>
      <w:r w:rsidR="003476B0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зни класса, школы.</w:t>
      </w:r>
    </w:p>
    <w:p w:rsidR="00701ECB" w:rsidRPr="00D52B11" w:rsidRDefault="00701ECB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Необходимые меры по корректировки негативных тенденций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3476B0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информировать 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родителей о мероприятиях, в которых участвуют их дети.</w:t>
      </w:r>
    </w:p>
    <w:p w:rsidR="001562AE" w:rsidRPr="00D52B11" w:rsidRDefault="001562AE" w:rsidP="00D52B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Школьные методические объединения</w:t>
      </w:r>
    </w:p>
    <w:p w:rsidR="001562AE" w:rsidRPr="00D52B11" w:rsidRDefault="001562AE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школе </w:t>
      </w:r>
      <w:r w:rsidR="005076FC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предметных методических объединений.</w:t>
      </w:r>
    </w:p>
    <w:p w:rsidR="001562AE" w:rsidRPr="00D52B11" w:rsidRDefault="001562AE" w:rsidP="00D52B1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 учителей гуманитарного </w:t>
      </w:r>
      <w:r w:rsidR="005076FC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цикла руководитель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учитель высшая </w:t>
      </w:r>
      <w:proofErr w:type="spellStart"/>
      <w:proofErr w:type="gramStart"/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кв.кат</w:t>
      </w:r>
      <w:proofErr w:type="spellEnd"/>
      <w:proofErr w:type="gramEnd"/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5076FC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Сосненко</w:t>
      </w:r>
      <w:proofErr w:type="spellEnd"/>
      <w:r w:rsidR="005076FC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Л.С.</w:t>
      </w:r>
    </w:p>
    <w:p w:rsidR="001562AE" w:rsidRPr="00D52B11" w:rsidRDefault="001562AE" w:rsidP="00D52B1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 </w:t>
      </w:r>
      <w:r w:rsidR="005076FC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учителей естественного цикла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руководитель </w:t>
      </w:r>
      <w:r w:rsidR="005076FC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учитель высшая </w:t>
      </w:r>
      <w:proofErr w:type="spellStart"/>
      <w:proofErr w:type="gramStart"/>
      <w:r w:rsidR="005076FC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кв.кат</w:t>
      </w:r>
      <w:proofErr w:type="spellEnd"/>
      <w:proofErr w:type="gramEnd"/>
      <w:r w:rsidR="005076FC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5076FC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Овчинникова</w:t>
      </w:r>
      <w:proofErr w:type="spellEnd"/>
      <w:r w:rsidR="005076FC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852EF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Е.В.</w:t>
      </w:r>
    </w:p>
    <w:p w:rsidR="00D52B11" w:rsidRPr="00D52B11" w:rsidRDefault="00C23B8E" w:rsidP="00D52B11">
      <w:pPr>
        <w:shd w:val="clear" w:color="auto" w:fill="FFFFFF"/>
        <w:spacing w:after="0" w:line="240" w:lineRule="auto"/>
        <w:ind w:firstLine="708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Каждое методическое объединение работало над своей методической темой, тесно связанной с методической темой школы. </w:t>
      </w:r>
      <w:r w:rsidRPr="00D52B11">
        <w:rPr>
          <w:rFonts w:ascii="Times New Roman" w:hAnsi="Times New Roman" w:cs="Times New Roman"/>
          <w:sz w:val="24"/>
          <w:szCs w:val="24"/>
        </w:rPr>
        <w:t>Методическая работа учителей и воспитателей гуманитарного и естественного циклов в 2020-2021</w:t>
      </w:r>
      <w:r w:rsidR="00D52B11" w:rsidRPr="00D52B11">
        <w:rPr>
          <w:rFonts w:ascii="Times New Roman" w:hAnsi="Times New Roman" w:cs="Times New Roman"/>
          <w:sz w:val="24"/>
          <w:szCs w:val="24"/>
        </w:rPr>
        <w:t xml:space="preserve"> учебном </w:t>
      </w:r>
      <w:r w:rsidRPr="00D52B11">
        <w:rPr>
          <w:rFonts w:ascii="Times New Roman" w:hAnsi="Times New Roman" w:cs="Times New Roman"/>
          <w:sz w:val="24"/>
          <w:szCs w:val="24"/>
        </w:rPr>
        <w:t>году была спланирована и проводилась в соответствии с единой методической темой школы.  Педагоги МО работали над темой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«Системно- деятельный подход, как составляющая формулы роста творческого потенциала педагогов и обучающихся в системе работы ФГОС»</w:t>
      </w:r>
      <w:r w:rsidRPr="00D52B11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 </w:t>
      </w:r>
    </w:p>
    <w:p w:rsidR="001562AE" w:rsidRPr="00D52B11" w:rsidRDefault="00F16CB9" w:rsidP="00D52B11">
      <w:pPr>
        <w:shd w:val="clear" w:color="auto" w:fill="FFFFFF"/>
        <w:spacing w:after="0" w:line="240" w:lineRule="auto"/>
        <w:ind w:firstLine="708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 рамках </w:t>
      </w:r>
      <w:r w:rsidR="001562AE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МО проводились заседания, открытые уроки, работа по самообразованию. Основное назначение МО нашей школы непосредственно связано с созданием условий для адаптации, становления и саморазвития педа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гогических работников. </w:t>
      </w:r>
      <w:r w:rsidR="001562AE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При выборе тем учитывались профессиональные запросы педагогических работников, актуальность рассматриваемых вопросов, их значение для совершенствования качества педагогической деятельности и, как следствие этого, повышения качества учебно-воспитательного процесса в школе.</w:t>
      </w:r>
    </w:p>
    <w:p w:rsidR="001562AE" w:rsidRPr="00D52B11" w:rsidRDefault="001562AE" w:rsidP="00D52B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На М/О обсуждались следующие вопросы:</w:t>
      </w:r>
    </w:p>
    <w:p w:rsidR="001562AE" w:rsidRPr="00D52B11" w:rsidRDefault="001562AE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- рассмотрение рабочих программ по предметам, тексты к/работ</w:t>
      </w:r>
    </w:p>
    <w:p w:rsidR="001562AE" w:rsidRPr="00D52B11" w:rsidRDefault="001562AE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проведение предметных недель;</w:t>
      </w:r>
    </w:p>
    <w:p w:rsidR="001562AE" w:rsidRPr="00D52B11" w:rsidRDefault="001562AE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подготовка экзаменационного материала;</w:t>
      </w:r>
    </w:p>
    <w:p w:rsidR="001562AE" w:rsidRPr="00D52B11" w:rsidRDefault="001562AE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- здоровье сберегающих аспектов уроков;</w:t>
      </w:r>
    </w:p>
    <w:p w:rsidR="001562AE" w:rsidRPr="00D52B11" w:rsidRDefault="001562AE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- анализ открытых уроков;</w:t>
      </w:r>
    </w:p>
    <w:p w:rsidR="001562AE" w:rsidRPr="00D52B11" w:rsidRDefault="001562AE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- обсуждение требований к учебным кабинетам;</w:t>
      </w:r>
    </w:p>
    <w:p w:rsidR="001562AE" w:rsidRPr="00D52B11" w:rsidRDefault="001562AE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- выступление педагогов по темам самообразования;</w:t>
      </w:r>
    </w:p>
    <w:p w:rsidR="001562AE" w:rsidRPr="00D52B11" w:rsidRDefault="001562AE" w:rsidP="00D52B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Основными формами работы методических объединений стали:</w:t>
      </w:r>
    </w:p>
    <w:p w:rsidR="001562AE" w:rsidRPr="00D52B11" w:rsidRDefault="001F59AB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1562AE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обобщение опыта собственной педагогической деятельности</w:t>
      </w:r>
    </w:p>
    <w:p w:rsidR="001562AE" w:rsidRPr="00D52B11" w:rsidRDefault="001562AE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взаимопосещение</w:t>
      </w:r>
      <w:proofErr w:type="spellEnd"/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уроков;</w:t>
      </w:r>
    </w:p>
    <w:p w:rsidR="001562AE" w:rsidRPr="00D52B11" w:rsidRDefault="001562AE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- прохождение плановой курсовой переподготовки;</w:t>
      </w:r>
    </w:p>
    <w:p w:rsidR="001562AE" w:rsidRPr="00D52B11" w:rsidRDefault="001562AE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подготовка и заслушивание докладов;</w:t>
      </w:r>
    </w:p>
    <w:p w:rsidR="001562AE" w:rsidRPr="00D52B11" w:rsidRDefault="001562AE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- работа с нормативными документами;</w:t>
      </w:r>
    </w:p>
    <w:p w:rsidR="001562AE" w:rsidRPr="00D52B11" w:rsidRDefault="001562AE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- изучение новинок методической литературы;</w:t>
      </w:r>
    </w:p>
    <w:p w:rsidR="001562AE" w:rsidRPr="00D52B11" w:rsidRDefault="001562AE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- знакомство с журналами «Дефектология», «Начальная школа», «Школа и производство»;</w:t>
      </w:r>
    </w:p>
    <w:p w:rsidR="001562AE" w:rsidRPr="00D52B11" w:rsidRDefault="001562AE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проведение открытых уроков</w:t>
      </w:r>
    </w:p>
    <w:p w:rsidR="001562AE" w:rsidRPr="00D52B11" w:rsidRDefault="001562AE" w:rsidP="00D52B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В школьных методических объединениях решаются вопросы преемственности между разными ступенями обучени</w:t>
      </w:r>
      <w:r w:rsidR="00701ECB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путем </w:t>
      </w:r>
      <w:proofErr w:type="spellStart"/>
      <w:r w:rsidR="00701ECB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взаимопосещения</w:t>
      </w:r>
      <w:proofErr w:type="spellEnd"/>
      <w:r w:rsidR="00701ECB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уроков. </w:t>
      </w:r>
      <w:r w:rsidR="00701ECB" w:rsidRPr="00D52B11">
        <w:rPr>
          <w:rFonts w:ascii="Times New Roman" w:hAnsi="Times New Roman" w:cs="Times New Roman"/>
          <w:sz w:val="24"/>
          <w:szCs w:val="24"/>
        </w:rPr>
        <w:t xml:space="preserve">Анализ посещенных уроков показал, что 84% посещённых уроков были проведены на высоком методическом уровне, 16% - на хорошем методическом уровне. </w:t>
      </w:r>
      <w:r w:rsidR="00701ECB" w:rsidRPr="00D52B11">
        <w:rPr>
          <w:rFonts w:ascii="Times New Roman" w:hAnsi="Times New Roman" w:cs="Times New Roman"/>
          <w:color w:val="000000"/>
          <w:sz w:val="24"/>
          <w:szCs w:val="24"/>
        </w:rPr>
        <w:t>Результативность посещений: повышение профессионального и методического мастерства членов МО, пополнение банка методических идей, стимул для дальнейшего профессионального роста, повышение рейтинга учителя.</w:t>
      </w:r>
      <w:r w:rsidR="00701ECB" w:rsidRPr="00D52B11">
        <w:rPr>
          <w:rStyle w:val="apple-converted-space"/>
          <w:rFonts w:ascii="Times New Roman" w:eastAsiaTheme="majorEastAsia" w:hAnsi="Times New Roman" w:cs="Times New Roman"/>
          <w:color w:val="000000"/>
          <w:sz w:val="24"/>
          <w:szCs w:val="24"/>
        </w:rPr>
        <w:t> </w:t>
      </w:r>
      <w:r w:rsidR="00701ECB" w:rsidRPr="00D52B11"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</w:t>
      </w:r>
      <w:proofErr w:type="spellStart"/>
      <w:r w:rsidR="00701ECB" w:rsidRPr="00D52B11">
        <w:rPr>
          <w:rFonts w:ascii="Times New Roman" w:hAnsi="Times New Roman" w:cs="Times New Roman"/>
          <w:color w:val="000000"/>
          <w:sz w:val="24"/>
          <w:szCs w:val="24"/>
        </w:rPr>
        <w:t>взаимопосещений</w:t>
      </w:r>
      <w:proofErr w:type="spellEnd"/>
      <w:r w:rsidR="00701ECB" w:rsidRPr="00D52B11">
        <w:rPr>
          <w:rFonts w:ascii="Times New Roman" w:hAnsi="Times New Roman" w:cs="Times New Roman"/>
          <w:color w:val="000000"/>
          <w:sz w:val="24"/>
          <w:szCs w:val="24"/>
        </w:rPr>
        <w:t xml:space="preserve"> были выработаны рекомендации для членов МО: продумывать формы опроса обучающихся, приемы и методы работы со всем классным коллективом (с сильными учениками); разнообразить формы уроков; активнее использовать инновационные технологии. </w:t>
      </w:r>
      <w:r w:rsidR="00701ECB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Обмен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информации на заседаниях МО. Проводится промежуточный и итоговый контроль по всем предметам. Система работы каждого учителя, его профессиональный рост и творческий потенциал </w:t>
      </w:r>
      <w:r w:rsidR="00F16CB9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свое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проявление в системе открытых уроков, которые дают педагоги нашей школы. Все педагоги школы привлекались к анализу и самоанализу результатов образовательного процесса. Все это нашло о</w:t>
      </w:r>
      <w:r w:rsidR="00F16CB9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тражение в специальных электронных 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папках учителей. Особое внимание в работе методических объединений и</w:t>
      </w:r>
      <w:r w:rsidR="00F16CB9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администрации школы уделялось 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вопросам </w:t>
      </w:r>
      <w:r w:rsidR="00F16CB9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совершенствования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 и методов организации урока</w:t>
      </w:r>
      <w:r w:rsidR="00701ECB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57A06" w:rsidRPr="00D52B11" w:rsidRDefault="00701ECB" w:rsidP="00D52B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11">
        <w:rPr>
          <w:rFonts w:ascii="Times New Roman" w:hAnsi="Times New Roman" w:cs="Times New Roman"/>
          <w:color w:val="000000"/>
          <w:sz w:val="24"/>
          <w:szCs w:val="24"/>
        </w:rPr>
        <w:t>Педагоги в течение года активно участвовали в работе педсоветов и семинаров, освещая подготовленные вопросы, делились опытом</w:t>
      </w:r>
      <w:r w:rsidR="00B57A06" w:rsidRPr="00D52B11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1C22F4" w:rsidRPr="001C22F4">
        <w:rPr>
          <w:rFonts w:ascii="Times New Roman" w:hAnsi="Times New Roman" w:cs="Times New Roman"/>
          <w:color w:val="000000"/>
          <w:sz w:val="24"/>
          <w:szCs w:val="24"/>
        </w:rPr>
        <w:t xml:space="preserve"> «Малокомплектные классы в коррекционной школе»</w:t>
      </w:r>
      <w:r w:rsidR="001C22F4" w:rsidRPr="001C22F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C22F4">
        <w:rPr>
          <w:rFonts w:ascii="Times New Roman" w:hAnsi="Times New Roman" w:cs="Times New Roman"/>
          <w:sz w:val="24"/>
          <w:szCs w:val="24"/>
        </w:rPr>
        <w:t xml:space="preserve">и </w:t>
      </w:r>
      <w:r w:rsidR="001C22F4" w:rsidRPr="00637859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gramEnd"/>
      <w:r w:rsidR="001C22F4" w:rsidRPr="00637859">
        <w:rPr>
          <w:rFonts w:ascii="Times New Roman" w:hAnsi="Times New Roman" w:cs="Times New Roman"/>
          <w:sz w:val="24"/>
          <w:szCs w:val="24"/>
        </w:rPr>
        <w:t>Основная идея системно- деятельного подхода</w:t>
      </w:r>
      <w:r w:rsidR="001C22F4" w:rsidRPr="00637859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1C22F4" w:rsidRPr="00D52B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C22F4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="001C22F4">
        <w:rPr>
          <w:rFonts w:ascii="Times New Roman" w:hAnsi="Times New Roman" w:cs="Times New Roman"/>
          <w:color w:val="000000"/>
          <w:sz w:val="24"/>
          <w:szCs w:val="24"/>
        </w:rPr>
        <w:t>Сосненко</w:t>
      </w:r>
      <w:proofErr w:type="spellEnd"/>
      <w:r w:rsidR="001C22F4">
        <w:rPr>
          <w:rFonts w:ascii="Times New Roman" w:hAnsi="Times New Roman" w:cs="Times New Roman"/>
          <w:color w:val="000000"/>
          <w:sz w:val="24"/>
          <w:szCs w:val="24"/>
        </w:rPr>
        <w:t xml:space="preserve"> Л.С., </w:t>
      </w:r>
      <w:r w:rsidR="00B57A06" w:rsidRPr="00D52B11">
        <w:rPr>
          <w:rFonts w:ascii="Times New Roman" w:hAnsi="Times New Roman" w:cs="Times New Roman"/>
          <w:sz w:val="24"/>
          <w:szCs w:val="24"/>
        </w:rPr>
        <w:t xml:space="preserve">«Пошаговая работа над проектом» - </w:t>
      </w:r>
      <w:proofErr w:type="spellStart"/>
      <w:r w:rsidR="00B57A06" w:rsidRPr="00D52B11">
        <w:rPr>
          <w:rFonts w:ascii="Times New Roman" w:hAnsi="Times New Roman" w:cs="Times New Roman"/>
          <w:sz w:val="24"/>
          <w:szCs w:val="24"/>
        </w:rPr>
        <w:t>Зикрацкая</w:t>
      </w:r>
      <w:proofErr w:type="spellEnd"/>
      <w:r w:rsidR="00B57A06" w:rsidRPr="00D52B11">
        <w:rPr>
          <w:rFonts w:ascii="Times New Roman" w:hAnsi="Times New Roman" w:cs="Times New Roman"/>
          <w:sz w:val="24"/>
          <w:szCs w:val="24"/>
        </w:rPr>
        <w:t xml:space="preserve"> Е.Н., «Проектная деятельность на уроках ИЗО» - </w:t>
      </w:r>
      <w:proofErr w:type="spellStart"/>
      <w:r w:rsidR="00B57A06" w:rsidRPr="00D52B11">
        <w:rPr>
          <w:rFonts w:ascii="Times New Roman" w:hAnsi="Times New Roman" w:cs="Times New Roman"/>
          <w:sz w:val="24"/>
          <w:szCs w:val="24"/>
        </w:rPr>
        <w:t>Овчинникова</w:t>
      </w:r>
      <w:proofErr w:type="spellEnd"/>
      <w:r w:rsidR="00B57A06" w:rsidRPr="00D52B11">
        <w:rPr>
          <w:rFonts w:ascii="Times New Roman" w:hAnsi="Times New Roman" w:cs="Times New Roman"/>
          <w:sz w:val="24"/>
          <w:szCs w:val="24"/>
        </w:rPr>
        <w:t xml:space="preserve"> Е.В., «Метод проектов» - Карпов Д.А.</w:t>
      </w:r>
      <w:r w:rsidR="00D501C4">
        <w:rPr>
          <w:rFonts w:ascii="Times New Roman" w:hAnsi="Times New Roman" w:cs="Times New Roman"/>
          <w:sz w:val="24"/>
          <w:szCs w:val="24"/>
        </w:rPr>
        <w:t>,</w:t>
      </w:r>
      <w:r w:rsidR="00D501C4" w:rsidRPr="00D501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01C4" w:rsidRPr="0063785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501C4">
        <w:rPr>
          <w:rFonts w:ascii="Times New Roman" w:hAnsi="Times New Roman" w:cs="Times New Roman"/>
          <w:sz w:val="24"/>
          <w:szCs w:val="24"/>
        </w:rPr>
        <w:t>Проектная деятельность с детьми с ОВЗ в условиях ФГОС</w:t>
      </w:r>
      <w:r w:rsidR="00D501C4" w:rsidRPr="00637859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D501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="00D501C4">
        <w:rPr>
          <w:rFonts w:ascii="Times New Roman" w:eastAsia="Times New Roman" w:hAnsi="Times New Roman" w:cs="Times New Roman"/>
          <w:color w:val="000000"/>
          <w:sz w:val="24"/>
          <w:szCs w:val="24"/>
        </w:rPr>
        <w:t>Кутимская</w:t>
      </w:r>
      <w:proofErr w:type="spellEnd"/>
      <w:r w:rsidR="00D501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О.В.</w:t>
      </w:r>
    </w:p>
    <w:p w:rsidR="001562AE" w:rsidRPr="00D52B11" w:rsidRDefault="001562AE" w:rsidP="00D52B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Школьные предметные недели проводятся ежегодно методическими объединениями с целью повышения профессиональной компетентности учителей, а также для развития познавательной и творческой активности обучающихся.</w:t>
      </w:r>
    </w:p>
    <w:p w:rsidR="001562AE" w:rsidRPr="00D52B11" w:rsidRDefault="001562AE" w:rsidP="00D52B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прошедшем учебном году были проведены предметные недели </w:t>
      </w:r>
      <w:r w:rsidR="00F16CB9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предметам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: географ</w:t>
      </w:r>
      <w:r w:rsidR="00F16CB9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ии и биологии, природоведенью, русскому языку и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чтению, математике, СБО, трудовому обучению, физической культуре. В них приняли </w:t>
      </w:r>
      <w:r w:rsidR="00F16CB9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около 94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%; </w:t>
      </w:r>
      <w:r w:rsidR="00F16CB9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 w:rsidR="00F16CB9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щихся. Анализ проведения тематических н</w:t>
      </w:r>
      <w:r w:rsidR="00F16CB9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едель проводился на заседаниях 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F16CB9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62AE" w:rsidRPr="00D52B11" w:rsidRDefault="00F16CB9" w:rsidP="00D52B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Очевидно,</w:t>
      </w:r>
      <w:r w:rsidR="001562AE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 возрос профессиональный уровень учителей. Однако, по-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прежнему является</w:t>
      </w:r>
      <w:r w:rsidR="001562AE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достаточная организация работы </w:t>
      </w:r>
      <w:r w:rsidR="001562AE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 по </w:t>
      </w:r>
      <w:proofErr w:type="spellStart"/>
      <w:r w:rsidR="001562AE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взаимопосещению</w:t>
      </w:r>
      <w:proofErr w:type="spellEnd"/>
      <w:r w:rsidR="001562AE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уроков своих коллег.</w:t>
      </w:r>
    </w:p>
    <w:p w:rsidR="001562AE" w:rsidRPr="00D52B11" w:rsidRDefault="001562AE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Позитивные тенденции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: совершенствование системы профессионального сотрудничества, более серьезный подход к выбору и реализации тем самообразования учителей школы в рамках методической темы школы.</w:t>
      </w:r>
    </w:p>
    <w:p w:rsidR="001562AE" w:rsidRPr="00D52B11" w:rsidRDefault="001562AE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Негативные т</w:t>
      </w:r>
      <w:r w:rsidR="00DE14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D52B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денции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562AE" w:rsidRPr="00D52B11" w:rsidRDefault="001562AE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пассивное отношение ряда педагогов школы, имеющих </w:t>
      </w:r>
      <w:r w:rsidR="00F16CB9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большой педагогический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16CB9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опыт, к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обмену </w:t>
      </w:r>
      <w:r w:rsidR="00F16CB9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опытом и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совершенствованию качества преподавания;</w:t>
      </w:r>
    </w:p>
    <w:p w:rsidR="001562AE" w:rsidRPr="00D52B11" w:rsidRDefault="001562AE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- снижения качества проведения предметных недель.</w:t>
      </w:r>
    </w:p>
    <w:p w:rsidR="001562AE" w:rsidRPr="00D52B11" w:rsidRDefault="001562AE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Причины негативных тенденций:</w:t>
      </w:r>
    </w:p>
    <w:p w:rsidR="001562AE" w:rsidRPr="00D52B11" w:rsidRDefault="001562AE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- снижение мотивации к педагогической деятельности, равнодушие, безразличное отношение к перспективам, как личностного развития, так и к перспективам развития школы.</w:t>
      </w:r>
    </w:p>
    <w:p w:rsidR="001562AE" w:rsidRPr="00D52B11" w:rsidRDefault="001562AE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- недостаточно четкое и продуманное планирование работы, предметных недель. Ослабление контроля.  </w:t>
      </w:r>
    </w:p>
    <w:p w:rsidR="001562AE" w:rsidRPr="00D52B11" w:rsidRDefault="001562AE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Необходимые меры по корректировке негативных тенденций:</w:t>
      </w:r>
    </w:p>
    <w:p w:rsidR="001562AE" w:rsidRPr="00D52B11" w:rsidRDefault="001562AE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- личностно-ориентированный подход к каждому педагогу в процессе его работы над темой самообразования,</w:t>
      </w:r>
    </w:p>
    <w:p w:rsidR="001562AE" w:rsidRPr="00D52B11" w:rsidRDefault="009C5254" w:rsidP="00D5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при составлении плана работы </w:t>
      </w:r>
      <w:r w:rsidR="001562AE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 четко планировать </w:t>
      </w: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поэтапную подготовку к предметны</w:t>
      </w:r>
      <w:r w:rsidR="001562AE"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м неделям.</w:t>
      </w:r>
    </w:p>
    <w:p w:rsidR="00D52B11" w:rsidRPr="00D52B11" w:rsidRDefault="00D52B11" w:rsidP="00D52B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B11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методической работы школы показал, что методическая тема школы соответствует основным задачам, стоящим перед образовательным учреждением. Тематика заседаний методического совета, школьных МО и педагогических советов отражает основные вопросы, которые стремится решить педагогический коллектив школы. Поставленные задачи методической работы на 2020–2021 учебный год выполнены.</w:t>
      </w:r>
    </w:p>
    <w:p w:rsidR="00D52B11" w:rsidRPr="00D52B11" w:rsidRDefault="00D52B11" w:rsidP="00D52B1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1562AE" w:rsidRPr="00D52B11" w:rsidRDefault="0020007A" w:rsidP="0020007A">
      <w:pPr>
        <w:pStyle w:val="c7"/>
        <w:shd w:val="clear" w:color="auto" w:fill="FFFFFF"/>
        <w:spacing w:before="0" w:beforeAutospacing="0" w:after="0" w:afterAutospacing="0"/>
        <w:ind w:firstLine="708"/>
        <w:jc w:val="right"/>
        <w:rPr>
          <w:color w:val="000000"/>
        </w:rPr>
      </w:pPr>
      <w:bookmarkStart w:id="0" w:name="_GoBack"/>
      <w:bookmarkEnd w:id="0"/>
      <w:r>
        <w:rPr>
          <w:color w:val="000000"/>
        </w:rPr>
        <w:t xml:space="preserve">Руководитель МС                                    </w:t>
      </w:r>
      <w:proofErr w:type="spellStart"/>
      <w:r>
        <w:rPr>
          <w:color w:val="000000"/>
        </w:rPr>
        <w:t>Зикрацкая</w:t>
      </w:r>
      <w:proofErr w:type="spellEnd"/>
      <w:r>
        <w:rPr>
          <w:color w:val="000000"/>
        </w:rPr>
        <w:t xml:space="preserve"> Е.Н.</w:t>
      </w:r>
    </w:p>
    <w:sectPr w:rsidR="001562AE" w:rsidRPr="00D52B11" w:rsidSect="006852EF">
      <w:footerReference w:type="default" r:id="rId10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BB4" w:rsidRDefault="00874BB4" w:rsidP="006852EF">
      <w:pPr>
        <w:spacing w:after="0" w:line="240" w:lineRule="auto"/>
      </w:pPr>
      <w:r>
        <w:separator/>
      </w:r>
    </w:p>
  </w:endnote>
  <w:endnote w:type="continuationSeparator" w:id="0">
    <w:p w:rsidR="00874BB4" w:rsidRDefault="00874BB4" w:rsidP="00685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8454608"/>
      <w:docPartObj>
        <w:docPartGallery w:val="Page Numbers (Bottom of Page)"/>
        <w:docPartUnique/>
      </w:docPartObj>
    </w:sdtPr>
    <w:sdtContent>
      <w:p w:rsidR="001C22F4" w:rsidRDefault="001C22F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470">
          <w:rPr>
            <w:noProof/>
          </w:rPr>
          <w:t>6</w:t>
        </w:r>
        <w:r>
          <w:fldChar w:fldCharType="end"/>
        </w:r>
      </w:p>
    </w:sdtContent>
  </w:sdt>
  <w:p w:rsidR="001C22F4" w:rsidRDefault="001C22F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BB4" w:rsidRDefault="00874BB4" w:rsidP="006852EF">
      <w:pPr>
        <w:spacing w:after="0" w:line="240" w:lineRule="auto"/>
      </w:pPr>
      <w:r>
        <w:separator/>
      </w:r>
    </w:p>
  </w:footnote>
  <w:footnote w:type="continuationSeparator" w:id="0">
    <w:p w:rsidR="00874BB4" w:rsidRDefault="00874BB4" w:rsidP="006852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9010E"/>
    <w:multiLevelType w:val="multilevel"/>
    <w:tmpl w:val="6652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AC2516"/>
    <w:multiLevelType w:val="multilevel"/>
    <w:tmpl w:val="D8A82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27698F"/>
    <w:multiLevelType w:val="multilevel"/>
    <w:tmpl w:val="E758C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463FE9"/>
    <w:multiLevelType w:val="hybridMultilevel"/>
    <w:tmpl w:val="6B9EEA1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0C7D27"/>
    <w:multiLevelType w:val="hybridMultilevel"/>
    <w:tmpl w:val="1F9AB63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06833ED"/>
    <w:multiLevelType w:val="multilevel"/>
    <w:tmpl w:val="85EA0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846E1B"/>
    <w:multiLevelType w:val="multilevel"/>
    <w:tmpl w:val="85EA0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7748DA"/>
    <w:multiLevelType w:val="multilevel"/>
    <w:tmpl w:val="2138D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786C9A"/>
    <w:multiLevelType w:val="multilevel"/>
    <w:tmpl w:val="544AE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CC2FD3"/>
    <w:multiLevelType w:val="multilevel"/>
    <w:tmpl w:val="E3802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9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979"/>
    <w:rsid w:val="00016798"/>
    <w:rsid w:val="00043EC0"/>
    <w:rsid w:val="00062470"/>
    <w:rsid w:val="001561D9"/>
    <w:rsid w:val="001562AE"/>
    <w:rsid w:val="00174B18"/>
    <w:rsid w:val="001A1110"/>
    <w:rsid w:val="001A4936"/>
    <w:rsid w:val="001C22F4"/>
    <w:rsid w:val="001C2CBC"/>
    <w:rsid w:val="001F59AB"/>
    <w:rsid w:val="0020007A"/>
    <w:rsid w:val="0025696A"/>
    <w:rsid w:val="002717D9"/>
    <w:rsid w:val="002742C4"/>
    <w:rsid w:val="003476B0"/>
    <w:rsid w:val="003F00EB"/>
    <w:rsid w:val="00485A67"/>
    <w:rsid w:val="004869BC"/>
    <w:rsid w:val="00495EF8"/>
    <w:rsid w:val="005076FC"/>
    <w:rsid w:val="005534AE"/>
    <w:rsid w:val="00593B3D"/>
    <w:rsid w:val="0059447F"/>
    <w:rsid w:val="005E6D1E"/>
    <w:rsid w:val="005F4A3B"/>
    <w:rsid w:val="006341F1"/>
    <w:rsid w:val="006630CC"/>
    <w:rsid w:val="006852EF"/>
    <w:rsid w:val="00695DFD"/>
    <w:rsid w:val="006F1129"/>
    <w:rsid w:val="00701ECB"/>
    <w:rsid w:val="007228E3"/>
    <w:rsid w:val="007231D6"/>
    <w:rsid w:val="007427AF"/>
    <w:rsid w:val="00771927"/>
    <w:rsid w:val="00801E93"/>
    <w:rsid w:val="008173B3"/>
    <w:rsid w:val="00843D81"/>
    <w:rsid w:val="008713E6"/>
    <w:rsid w:val="00874BB4"/>
    <w:rsid w:val="00877B9A"/>
    <w:rsid w:val="008849EE"/>
    <w:rsid w:val="00886382"/>
    <w:rsid w:val="008A22DB"/>
    <w:rsid w:val="0092028F"/>
    <w:rsid w:val="009629DD"/>
    <w:rsid w:val="009A3A16"/>
    <w:rsid w:val="009C5254"/>
    <w:rsid w:val="00A0431A"/>
    <w:rsid w:val="00A87688"/>
    <w:rsid w:val="00B31410"/>
    <w:rsid w:val="00B57A06"/>
    <w:rsid w:val="00B63287"/>
    <w:rsid w:val="00B7321D"/>
    <w:rsid w:val="00BE1118"/>
    <w:rsid w:val="00C23B8E"/>
    <w:rsid w:val="00C455FE"/>
    <w:rsid w:val="00C52875"/>
    <w:rsid w:val="00C73055"/>
    <w:rsid w:val="00C73C8F"/>
    <w:rsid w:val="00C9669A"/>
    <w:rsid w:val="00CA0419"/>
    <w:rsid w:val="00D25979"/>
    <w:rsid w:val="00D31B42"/>
    <w:rsid w:val="00D37396"/>
    <w:rsid w:val="00D501C4"/>
    <w:rsid w:val="00D52B11"/>
    <w:rsid w:val="00D70AEC"/>
    <w:rsid w:val="00D947FD"/>
    <w:rsid w:val="00DE146F"/>
    <w:rsid w:val="00DE1693"/>
    <w:rsid w:val="00E15F53"/>
    <w:rsid w:val="00E35BD0"/>
    <w:rsid w:val="00EB732A"/>
    <w:rsid w:val="00EC0119"/>
    <w:rsid w:val="00EC063E"/>
    <w:rsid w:val="00EC44F2"/>
    <w:rsid w:val="00F16CB9"/>
    <w:rsid w:val="00F6440A"/>
    <w:rsid w:val="00F7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9FCAC"/>
  <w15:chartTrackingRefBased/>
  <w15:docId w15:val="{98CEB39B-069B-493F-94C8-4BF9ECBB5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C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3C8F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99"/>
    <w:qFormat/>
    <w:rsid w:val="00C73C8F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link w:val="a4"/>
    <w:uiPriority w:val="99"/>
    <w:locked/>
    <w:rsid w:val="00C73C8F"/>
    <w:rPr>
      <w:rFonts w:eastAsiaTheme="minorEastAsia"/>
      <w:lang w:eastAsia="ru-RU"/>
    </w:rPr>
  </w:style>
  <w:style w:type="paragraph" w:customStyle="1" w:styleId="c33">
    <w:name w:val="c33"/>
    <w:basedOn w:val="a"/>
    <w:rsid w:val="00C73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C73C8F"/>
  </w:style>
  <w:style w:type="paragraph" w:customStyle="1" w:styleId="c7">
    <w:name w:val="c7"/>
    <w:basedOn w:val="a"/>
    <w:rsid w:val="00742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7427AF"/>
  </w:style>
  <w:style w:type="table" w:styleId="a6">
    <w:name w:val="Table Grid"/>
    <w:basedOn w:val="a1"/>
    <w:uiPriority w:val="39"/>
    <w:rsid w:val="00D37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534A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c17">
    <w:name w:val="c17"/>
    <w:basedOn w:val="a"/>
    <w:rsid w:val="00156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92028F"/>
    <w:rPr>
      <w:b/>
      <w:bCs/>
    </w:rPr>
  </w:style>
  <w:style w:type="paragraph" w:styleId="a9">
    <w:name w:val="header"/>
    <w:basedOn w:val="a"/>
    <w:link w:val="aa"/>
    <w:uiPriority w:val="99"/>
    <w:unhideWhenUsed/>
    <w:rsid w:val="00685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852EF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685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852EF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701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chemeClr val="dk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Колличество</a:t>
            </a:r>
            <a:r>
              <a:rPr lang="ru-RU" baseline="0"/>
              <a:t> человек прошедших переподготовку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cap="none" spc="20" baseline="0">
              <a:solidFill>
                <a:schemeClr val="dk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2018-19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Лист1!$A$2:$A$14</c:f>
              <c:strCache>
                <c:ptCount val="13"/>
                <c:pt idx="0">
                  <c:v> человек</c:v>
                </c:pt>
                <c:pt idx="1">
                  <c:v>человек </c:v>
                </c:pt>
                <c:pt idx="2">
                  <c:v>человек </c:v>
                </c:pt>
                <c:pt idx="3">
                  <c:v> </c:v>
                </c:pt>
                <c:pt idx="4">
                  <c:v> </c:v>
                </c:pt>
                <c:pt idx="5">
                  <c:v> </c:v>
                </c:pt>
                <c:pt idx="6">
                  <c:v> </c:v>
                </c:pt>
                <c:pt idx="7">
                  <c:v> </c:v>
                </c:pt>
                <c:pt idx="8">
                  <c:v> </c:v>
                </c:pt>
                <c:pt idx="9">
                  <c:v> </c:v>
                </c:pt>
                <c:pt idx="10">
                  <c:v> </c:v>
                </c:pt>
                <c:pt idx="11">
                  <c:v> </c:v>
                </c:pt>
                <c:pt idx="12">
                  <c:v> </c:v>
                </c:pt>
              </c:strCache>
            </c:str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16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5A6-404B-BF24-E40CB322207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2019-20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lumMod val="110000"/>
                    <a:satMod val="105000"/>
                    <a:tint val="67000"/>
                  </a:schemeClr>
                </a:gs>
                <a:gs pos="50000">
                  <a:schemeClr val="accent2">
                    <a:lumMod val="105000"/>
                    <a:satMod val="103000"/>
                    <a:tint val="73000"/>
                  </a:schemeClr>
                </a:gs>
                <a:gs pos="100000">
                  <a:schemeClr val="accent2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2">
                  <a:shade val="95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Лист1!$A$2:$A$14</c:f>
              <c:strCache>
                <c:ptCount val="13"/>
                <c:pt idx="0">
                  <c:v> человек</c:v>
                </c:pt>
                <c:pt idx="1">
                  <c:v>человек </c:v>
                </c:pt>
                <c:pt idx="2">
                  <c:v>человек </c:v>
                </c:pt>
                <c:pt idx="3">
                  <c:v> </c:v>
                </c:pt>
                <c:pt idx="4">
                  <c:v> </c:v>
                </c:pt>
                <c:pt idx="5">
                  <c:v> </c:v>
                </c:pt>
                <c:pt idx="6">
                  <c:v> </c:v>
                </c:pt>
                <c:pt idx="7">
                  <c:v> </c:v>
                </c:pt>
                <c:pt idx="8">
                  <c:v> </c:v>
                </c:pt>
                <c:pt idx="9">
                  <c:v> </c:v>
                </c:pt>
                <c:pt idx="10">
                  <c:v> </c:v>
                </c:pt>
                <c:pt idx="11">
                  <c:v> </c:v>
                </c:pt>
                <c:pt idx="12">
                  <c:v> </c:v>
                </c:pt>
              </c:strCache>
            </c:strRef>
          </c:cat>
          <c:val>
            <c:numRef>
              <c:f>Лист1!$C$2:$C$14</c:f>
              <c:numCache>
                <c:formatCode>General</c:formatCode>
                <c:ptCount val="13"/>
                <c:pt idx="0">
                  <c:v>0</c:v>
                </c:pt>
                <c:pt idx="1">
                  <c:v>7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5A6-404B-BF24-E40CB3222079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2020-21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lumMod val="110000"/>
                    <a:satMod val="105000"/>
                    <a:tint val="67000"/>
                  </a:schemeClr>
                </a:gs>
                <a:gs pos="50000">
                  <a:schemeClr val="accent3">
                    <a:lumMod val="105000"/>
                    <a:satMod val="103000"/>
                    <a:tint val="73000"/>
                  </a:schemeClr>
                </a:gs>
                <a:gs pos="100000">
                  <a:schemeClr val="accent3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3">
                  <a:shade val="95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Лист1!$A$2:$A$14</c:f>
              <c:strCache>
                <c:ptCount val="13"/>
                <c:pt idx="0">
                  <c:v> человек</c:v>
                </c:pt>
                <c:pt idx="1">
                  <c:v>человек </c:v>
                </c:pt>
                <c:pt idx="2">
                  <c:v>человек </c:v>
                </c:pt>
                <c:pt idx="3">
                  <c:v> </c:v>
                </c:pt>
                <c:pt idx="4">
                  <c:v> </c:v>
                </c:pt>
                <c:pt idx="5">
                  <c:v> </c:v>
                </c:pt>
                <c:pt idx="6">
                  <c:v> </c:v>
                </c:pt>
                <c:pt idx="7">
                  <c:v> </c:v>
                </c:pt>
                <c:pt idx="8">
                  <c:v> </c:v>
                </c:pt>
                <c:pt idx="9">
                  <c:v> </c:v>
                </c:pt>
                <c:pt idx="10">
                  <c:v> </c:v>
                </c:pt>
                <c:pt idx="11">
                  <c:v> </c:v>
                </c:pt>
                <c:pt idx="12">
                  <c:v> </c:v>
                </c:pt>
              </c:strCache>
            </c:strRef>
          </c:cat>
          <c:val>
            <c:numRef>
              <c:f>Лист1!$D$2:$D$14</c:f>
              <c:numCache>
                <c:formatCode>General</c:formatCode>
                <c:ptCount val="13"/>
                <c:pt idx="0">
                  <c:v>0</c:v>
                </c:pt>
                <c:pt idx="1">
                  <c:v>0</c:v>
                </c:pt>
                <c:pt idx="2">
                  <c:v>21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5A6-404B-BF24-E40CB322207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424559576"/>
        <c:axId val="424564824"/>
      </c:barChart>
      <c:catAx>
        <c:axId val="4245595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4564824"/>
        <c:crosses val="autoZero"/>
        <c:auto val="1"/>
        <c:lblAlgn val="ctr"/>
        <c:lblOffset val="100"/>
        <c:noMultiLvlLbl val="0"/>
      </c:catAx>
      <c:valAx>
        <c:axId val="424564824"/>
        <c:scaling>
          <c:orientation val="minMax"/>
        </c:scaling>
        <c:delete val="0"/>
        <c:axPos val="l"/>
        <c:majorGridlines>
          <c:spPr>
            <a:ln>
              <a:solidFill>
                <a:schemeClr val="dk1">
                  <a:lumMod val="15000"/>
                  <a:lumOff val="85000"/>
                </a:schemeClr>
              </a:solidFill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4559576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dk1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dTable>
      <c:spPr>
        <a:gradFill>
          <a:gsLst>
            <a:gs pos="100000">
              <a:schemeClr val="lt1">
                <a:lumMod val="95000"/>
              </a:schemeClr>
            </a:gs>
            <a:gs pos="0">
              <a:schemeClr val="lt1"/>
            </a:gs>
          </a:gsLst>
          <a:lin ang="5400000" scaled="0"/>
        </a:gradFill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chemeClr val="dk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Публикации материалов, участие в конкурсах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cap="none" spc="20" baseline="0">
              <a:solidFill>
                <a:schemeClr val="dk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2020-2021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Лист1!$A$2:$A$14</c:f>
              <c:strCache>
                <c:ptCount val="13"/>
                <c:pt idx="0">
                  <c:v> публикации</c:v>
                </c:pt>
                <c:pt idx="1">
                  <c:v>всероссийские</c:v>
                </c:pt>
                <c:pt idx="2">
                  <c:v>областные</c:v>
                </c:pt>
                <c:pt idx="3">
                  <c:v>районные</c:v>
                </c:pt>
                <c:pt idx="4">
                  <c:v> </c:v>
                </c:pt>
                <c:pt idx="5">
                  <c:v> </c:v>
                </c:pt>
                <c:pt idx="6">
                  <c:v> </c:v>
                </c:pt>
                <c:pt idx="7">
                  <c:v> </c:v>
                </c:pt>
                <c:pt idx="8">
                  <c:v> </c:v>
                </c:pt>
                <c:pt idx="9">
                  <c:v> </c:v>
                </c:pt>
                <c:pt idx="10">
                  <c:v> </c:v>
                </c:pt>
                <c:pt idx="11">
                  <c:v> </c:v>
                </c:pt>
                <c:pt idx="12">
                  <c:v> </c:v>
                </c:pt>
              </c:strCache>
            </c:str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5</c:v>
                </c:pt>
                <c:pt idx="1">
                  <c:v>18</c:v>
                </c:pt>
                <c:pt idx="2">
                  <c:v>6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146-424C-83E6-604E280D30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2021-2022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lumMod val="110000"/>
                    <a:satMod val="105000"/>
                    <a:tint val="67000"/>
                  </a:schemeClr>
                </a:gs>
                <a:gs pos="50000">
                  <a:schemeClr val="accent2">
                    <a:lumMod val="105000"/>
                    <a:satMod val="103000"/>
                    <a:tint val="73000"/>
                  </a:schemeClr>
                </a:gs>
                <a:gs pos="100000">
                  <a:schemeClr val="accent2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2">
                  <a:shade val="95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Лист1!$A$2:$A$14</c:f>
              <c:strCache>
                <c:ptCount val="13"/>
                <c:pt idx="0">
                  <c:v> публикации</c:v>
                </c:pt>
                <c:pt idx="1">
                  <c:v>всероссийские</c:v>
                </c:pt>
                <c:pt idx="2">
                  <c:v>областные</c:v>
                </c:pt>
                <c:pt idx="3">
                  <c:v>районные</c:v>
                </c:pt>
                <c:pt idx="4">
                  <c:v> </c:v>
                </c:pt>
                <c:pt idx="5">
                  <c:v> </c:v>
                </c:pt>
                <c:pt idx="6">
                  <c:v> </c:v>
                </c:pt>
                <c:pt idx="7">
                  <c:v> </c:v>
                </c:pt>
                <c:pt idx="8">
                  <c:v> </c:v>
                </c:pt>
                <c:pt idx="9">
                  <c:v> </c:v>
                </c:pt>
                <c:pt idx="10">
                  <c:v> </c:v>
                </c:pt>
                <c:pt idx="11">
                  <c:v> </c:v>
                </c:pt>
                <c:pt idx="12">
                  <c:v> </c:v>
                </c:pt>
              </c:strCache>
            </c:strRef>
          </c:cat>
          <c:val>
            <c:numRef>
              <c:f>Лист1!$C$2:$C$14</c:f>
              <c:numCache>
                <c:formatCode>General</c:formatCode>
                <c:ptCount val="13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146-424C-83E6-604E280D30E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2022-2023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lumMod val="110000"/>
                    <a:satMod val="105000"/>
                    <a:tint val="67000"/>
                  </a:schemeClr>
                </a:gs>
                <a:gs pos="50000">
                  <a:schemeClr val="accent3">
                    <a:lumMod val="105000"/>
                    <a:satMod val="103000"/>
                    <a:tint val="73000"/>
                  </a:schemeClr>
                </a:gs>
                <a:gs pos="100000">
                  <a:schemeClr val="accent3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3">
                  <a:shade val="95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Лист1!$A$2:$A$14</c:f>
              <c:strCache>
                <c:ptCount val="13"/>
                <c:pt idx="0">
                  <c:v> публикации</c:v>
                </c:pt>
                <c:pt idx="1">
                  <c:v>всероссийские</c:v>
                </c:pt>
                <c:pt idx="2">
                  <c:v>областные</c:v>
                </c:pt>
                <c:pt idx="3">
                  <c:v>районные</c:v>
                </c:pt>
                <c:pt idx="4">
                  <c:v> </c:v>
                </c:pt>
                <c:pt idx="5">
                  <c:v> </c:v>
                </c:pt>
                <c:pt idx="6">
                  <c:v> </c:v>
                </c:pt>
                <c:pt idx="7">
                  <c:v> </c:v>
                </c:pt>
                <c:pt idx="8">
                  <c:v> </c:v>
                </c:pt>
                <c:pt idx="9">
                  <c:v> </c:v>
                </c:pt>
                <c:pt idx="10">
                  <c:v> </c:v>
                </c:pt>
                <c:pt idx="11">
                  <c:v> </c:v>
                </c:pt>
                <c:pt idx="12">
                  <c:v> </c:v>
                </c:pt>
              </c:strCache>
            </c:strRef>
          </c:cat>
          <c:val>
            <c:numRef>
              <c:f>Лист1!$D$2:$D$14</c:f>
              <c:numCache>
                <c:formatCode>General</c:formatCode>
                <c:ptCount val="13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146-424C-83E6-604E280D30E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424559576"/>
        <c:axId val="424564824"/>
      </c:barChart>
      <c:catAx>
        <c:axId val="4245595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4564824"/>
        <c:crosses val="autoZero"/>
        <c:auto val="1"/>
        <c:lblAlgn val="ctr"/>
        <c:lblOffset val="100"/>
        <c:noMultiLvlLbl val="0"/>
      </c:catAx>
      <c:valAx>
        <c:axId val="424564824"/>
        <c:scaling>
          <c:orientation val="minMax"/>
        </c:scaling>
        <c:delete val="0"/>
        <c:axPos val="l"/>
        <c:majorGridlines>
          <c:spPr>
            <a:ln>
              <a:solidFill>
                <a:schemeClr val="dk1">
                  <a:lumMod val="15000"/>
                  <a:lumOff val="85000"/>
                </a:schemeClr>
              </a:solidFill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4559576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dk1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dTable>
      <c:spPr>
        <a:gradFill>
          <a:gsLst>
            <a:gs pos="100000">
              <a:schemeClr val="lt1">
                <a:lumMod val="95000"/>
              </a:schemeClr>
            </a:gs>
            <a:gs pos="0">
              <a:schemeClr val="lt1"/>
            </a:gs>
          </a:gsLst>
          <a:lin ang="5400000" scaled="0"/>
        </a:gradFill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chemeClr val="dk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  Участие детей в конкурсах разного уровня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cap="none" spc="20" baseline="0">
              <a:solidFill>
                <a:schemeClr val="dk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2020-2021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Лист1!$A$2:$A$14</c:f>
              <c:strCache>
                <c:ptCount val="13"/>
                <c:pt idx="0">
                  <c:v>всероссийские</c:v>
                </c:pt>
                <c:pt idx="1">
                  <c:v> областные</c:v>
                </c:pt>
                <c:pt idx="2">
                  <c:v>районные</c:v>
                </c:pt>
                <c:pt idx="3">
                  <c:v>региональные</c:v>
                </c:pt>
                <c:pt idx="4">
                  <c:v> </c:v>
                </c:pt>
                <c:pt idx="5">
                  <c:v> </c:v>
                </c:pt>
                <c:pt idx="6">
                  <c:v> </c:v>
                </c:pt>
                <c:pt idx="7">
                  <c:v> </c:v>
                </c:pt>
                <c:pt idx="8">
                  <c:v> </c:v>
                </c:pt>
                <c:pt idx="9">
                  <c:v> </c:v>
                </c:pt>
                <c:pt idx="10">
                  <c:v> </c:v>
                </c:pt>
                <c:pt idx="11">
                  <c:v> </c:v>
                </c:pt>
                <c:pt idx="12">
                  <c:v> </c:v>
                </c:pt>
              </c:strCache>
            </c:str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1</c:v>
                </c:pt>
                <c:pt idx="1">
                  <c:v>14</c:v>
                </c:pt>
                <c:pt idx="2">
                  <c:v>13</c:v>
                </c:pt>
                <c:pt idx="3">
                  <c:v>1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18E-4F0D-A95F-9A535F59F26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2021-2022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lumMod val="110000"/>
                    <a:satMod val="105000"/>
                    <a:tint val="67000"/>
                  </a:schemeClr>
                </a:gs>
                <a:gs pos="50000">
                  <a:schemeClr val="accent2">
                    <a:lumMod val="105000"/>
                    <a:satMod val="103000"/>
                    <a:tint val="73000"/>
                  </a:schemeClr>
                </a:gs>
                <a:gs pos="100000">
                  <a:schemeClr val="accent2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2">
                  <a:shade val="95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Лист1!$A$2:$A$14</c:f>
              <c:strCache>
                <c:ptCount val="13"/>
                <c:pt idx="0">
                  <c:v>всероссийские</c:v>
                </c:pt>
                <c:pt idx="1">
                  <c:v> областные</c:v>
                </c:pt>
                <c:pt idx="2">
                  <c:v>районные</c:v>
                </c:pt>
                <c:pt idx="3">
                  <c:v>региональные</c:v>
                </c:pt>
                <c:pt idx="4">
                  <c:v> </c:v>
                </c:pt>
                <c:pt idx="5">
                  <c:v> </c:v>
                </c:pt>
                <c:pt idx="6">
                  <c:v> </c:v>
                </c:pt>
                <c:pt idx="7">
                  <c:v> </c:v>
                </c:pt>
                <c:pt idx="8">
                  <c:v> </c:v>
                </c:pt>
                <c:pt idx="9">
                  <c:v> </c:v>
                </c:pt>
                <c:pt idx="10">
                  <c:v> </c:v>
                </c:pt>
                <c:pt idx="11">
                  <c:v> </c:v>
                </c:pt>
                <c:pt idx="12">
                  <c:v> </c:v>
                </c:pt>
              </c:strCache>
            </c:strRef>
          </c:cat>
          <c:val>
            <c:numRef>
              <c:f>Лист1!$C$2:$C$14</c:f>
              <c:numCache>
                <c:formatCode>General</c:formatCode>
                <c:ptCount val="13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18E-4F0D-A95F-9A535F59F26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2022-2023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lumMod val="110000"/>
                    <a:satMod val="105000"/>
                    <a:tint val="67000"/>
                  </a:schemeClr>
                </a:gs>
                <a:gs pos="50000">
                  <a:schemeClr val="accent3">
                    <a:lumMod val="105000"/>
                    <a:satMod val="103000"/>
                    <a:tint val="73000"/>
                  </a:schemeClr>
                </a:gs>
                <a:gs pos="100000">
                  <a:schemeClr val="accent3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3">
                  <a:shade val="95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Лист1!$A$2:$A$14</c:f>
              <c:strCache>
                <c:ptCount val="13"/>
                <c:pt idx="0">
                  <c:v>всероссийские</c:v>
                </c:pt>
                <c:pt idx="1">
                  <c:v> областные</c:v>
                </c:pt>
                <c:pt idx="2">
                  <c:v>районные</c:v>
                </c:pt>
                <c:pt idx="3">
                  <c:v>региональные</c:v>
                </c:pt>
                <c:pt idx="4">
                  <c:v> </c:v>
                </c:pt>
                <c:pt idx="5">
                  <c:v> </c:v>
                </c:pt>
                <c:pt idx="6">
                  <c:v> </c:v>
                </c:pt>
                <c:pt idx="7">
                  <c:v> </c:v>
                </c:pt>
                <c:pt idx="8">
                  <c:v> </c:v>
                </c:pt>
                <c:pt idx="9">
                  <c:v> </c:v>
                </c:pt>
                <c:pt idx="10">
                  <c:v> </c:v>
                </c:pt>
                <c:pt idx="11">
                  <c:v> </c:v>
                </c:pt>
                <c:pt idx="12">
                  <c:v> </c:v>
                </c:pt>
              </c:strCache>
            </c:strRef>
          </c:cat>
          <c:val>
            <c:numRef>
              <c:f>Лист1!$D$2:$D$14</c:f>
              <c:numCache>
                <c:formatCode>General</c:formatCode>
                <c:ptCount val="13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18E-4F0D-A95F-9A535F59F26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424559576"/>
        <c:axId val="424564824"/>
      </c:barChart>
      <c:catAx>
        <c:axId val="4245595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4564824"/>
        <c:crosses val="autoZero"/>
        <c:auto val="1"/>
        <c:lblAlgn val="ctr"/>
        <c:lblOffset val="100"/>
        <c:noMultiLvlLbl val="0"/>
      </c:catAx>
      <c:valAx>
        <c:axId val="424564824"/>
        <c:scaling>
          <c:orientation val="minMax"/>
        </c:scaling>
        <c:delete val="0"/>
        <c:axPos val="l"/>
        <c:majorGridlines>
          <c:spPr>
            <a:ln>
              <a:solidFill>
                <a:schemeClr val="dk1">
                  <a:lumMod val="15000"/>
                  <a:lumOff val="85000"/>
                </a:schemeClr>
              </a:solidFill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4559576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dk1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dTable>
      <c:spPr>
        <a:gradFill>
          <a:gsLst>
            <a:gs pos="100000">
              <a:schemeClr val="lt1">
                <a:lumMod val="95000"/>
              </a:schemeClr>
            </a:gs>
            <a:gs pos="0">
              <a:schemeClr val="lt1"/>
            </a:gs>
          </a:gsLst>
          <a:lin ang="5400000" scaled="0"/>
        </a:gradFill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0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b="0" kern="1200" spc="20" baseline="0"/>
  </cs:categoryAxis>
  <cs:chartArea mods="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 cmpd="sng" algn="ctr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 cap="flat" cmpd="sng" algn="ctr">
        <a:solidFill>
          <a:schemeClr val="phClr"/>
        </a:solidFill>
        <a:round/>
      </a:ln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>
        <a:solidFill>
          <a:schemeClr val="dk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  <a:alpha val="33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dk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dk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gradFill>
        <a:gsLst>
          <a:gs pos="100000">
            <a:schemeClr val="lt1">
              <a:lumMod val="95000"/>
            </a:schemeClr>
          </a:gs>
          <a:gs pos="0">
            <a:schemeClr val="lt1"/>
          </a:gs>
        </a:gsLst>
        <a:lin ang="5400000" scaled="0"/>
      </a:gradFill>
    </cs:spPr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dk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 spc="20" baseline="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30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b="0" kern="1200" spc="20" baseline="0"/>
  </cs:categoryAxis>
  <cs:chartArea mods="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 cmpd="sng" algn="ctr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 cap="flat" cmpd="sng" algn="ctr">
        <a:solidFill>
          <a:schemeClr val="phClr"/>
        </a:solidFill>
        <a:round/>
      </a:ln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>
        <a:solidFill>
          <a:schemeClr val="dk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  <a:alpha val="33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dk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dk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gradFill>
        <a:gsLst>
          <a:gs pos="100000">
            <a:schemeClr val="lt1">
              <a:lumMod val="95000"/>
            </a:schemeClr>
          </a:gs>
          <a:gs pos="0">
            <a:schemeClr val="lt1"/>
          </a:gs>
        </a:gsLst>
        <a:lin ang="5400000" scaled="0"/>
      </a:gradFill>
    </cs:spPr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dk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 spc="20" baseline="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30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b="0" kern="1200" spc="20" baseline="0"/>
  </cs:categoryAxis>
  <cs:chartArea mods="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 cmpd="sng" algn="ctr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 cap="flat" cmpd="sng" algn="ctr">
        <a:solidFill>
          <a:schemeClr val="phClr"/>
        </a:solidFill>
        <a:round/>
      </a:ln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>
        <a:solidFill>
          <a:schemeClr val="dk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  <a:alpha val="33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dk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dk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gradFill>
        <a:gsLst>
          <a:gs pos="100000">
            <a:schemeClr val="lt1">
              <a:lumMod val="95000"/>
            </a:schemeClr>
          </a:gs>
          <a:gs pos="0">
            <a:schemeClr val="lt1"/>
          </a:gs>
        </a:gsLst>
        <a:lin ang="5400000" scaled="0"/>
      </a:gradFill>
    </cs:spPr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dk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 spc="20" baseline="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13</Pages>
  <Words>4686</Words>
  <Characters>26712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26</cp:revision>
  <dcterms:created xsi:type="dcterms:W3CDTF">2021-05-30T02:00:00Z</dcterms:created>
  <dcterms:modified xsi:type="dcterms:W3CDTF">2021-06-14T23:18:00Z</dcterms:modified>
</cp:coreProperties>
</file>